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5811"/>
      </w:tblGrid>
      <w:tr w:rsidR="00A606CB" w:rsidTr="00A606CB">
        <w:tc>
          <w:tcPr>
            <w:tcW w:w="9606" w:type="dxa"/>
          </w:tcPr>
          <w:p w:rsidR="00A606CB" w:rsidRDefault="00A606CB"/>
        </w:tc>
        <w:tc>
          <w:tcPr>
            <w:tcW w:w="5811" w:type="dxa"/>
          </w:tcPr>
          <w:tbl>
            <w:tblPr>
              <w:tblW w:w="5845" w:type="dxa"/>
              <w:tblLayout w:type="fixed"/>
              <w:tblLook w:val="04A0"/>
            </w:tblPr>
            <w:tblGrid>
              <w:gridCol w:w="5845"/>
            </w:tblGrid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Приложение 4</w:t>
                  </w:r>
                </w:p>
              </w:tc>
            </w:tr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к Постановлению Администрации Конаковского района</w:t>
                  </w:r>
                </w:p>
              </w:tc>
            </w:tr>
            <w:tr w:rsidR="00A606CB" w:rsidRPr="00A606CB" w:rsidTr="00A606CB">
              <w:trPr>
                <w:trHeight w:val="40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564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Тверской области №_</w:t>
                  </w:r>
                  <w:r w:rsidR="0056428D">
                    <w:rPr>
                      <w:rFonts w:ascii="Times New Roman" w:eastAsia="Times New Roman" w:hAnsi="Times New Roman" w:cs="Times New Roman"/>
                    </w:rPr>
                    <w:t>188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t>__от__</w:t>
                  </w:r>
                  <w:r w:rsidR="0056428D">
                    <w:rPr>
                      <w:rFonts w:ascii="Times New Roman" w:eastAsia="Times New Roman" w:hAnsi="Times New Roman" w:cs="Times New Roman"/>
                    </w:rPr>
                    <w:t>14.03.2022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t>_____</w:t>
                  </w:r>
                </w:p>
              </w:tc>
            </w:tr>
            <w:tr w:rsidR="00A606CB" w:rsidRPr="00A606CB" w:rsidTr="00A606CB">
              <w:trPr>
                <w:trHeight w:val="105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 xml:space="preserve">"Приложение к муниципальной программе 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br/>
                    <w:t>«Обеспечение правопорядка и  безопасности населения Конаковского района Тверской области» на 2021-2025 годы»</w:t>
                  </w:r>
                </w:p>
              </w:tc>
            </w:tr>
          </w:tbl>
          <w:p w:rsidR="00A606CB" w:rsidRDefault="00A606CB"/>
        </w:tc>
      </w:tr>
    </w:tbl>
    <w:p w:rsidR="009110B5" w:rsidRDefault="009110B5"/>
    <w:p w:rsidR="00917684" w:rsidRDefault="00917684"/>
    <w:p w:rsidR="00917684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Характеристика   муниципальной   программы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«Обеспечение правопорядка и  безопасности населения Конаковского района Тверской области» на 2021-2025 годы»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Главный администратор  (администратор) муниципальной  программы    - Администрация Конаковского района Тверской области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06CB" w:rsidRPr="00A606CB" w:rsidRDefault="00A606CB" w:rsidP="00A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  <w:u w:val="single"/>
        </w:rPr>
        <w:t>Принятые обозначения и сокращения</w:t>
      </w:r>
      <w:r w:rsidRPr="00A606CB">
        <w:rPr>
          <w:rFonts w:ascii="Times New Roman" w:hAnsi="Times New Roman" w:cs="Times New Roman"/>
          <w:sz w:val="24"/>
          <w:szCs w:val="24"/>
        </w:rPr>
        <w:t>:</w:t>
      </w:r>
    </w:p>
    <w:p w:rsidR="00A606CB" w:rsidRPr="00A606CB" w:rsidRDefault="00A606CB" w:rsidP="00A606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1.Программа - муниципальная  программа</w:t>
      </w:r>
    </w:p>
    <w:p w:rsidR="004D561C" w:rsidRDefault="00A606CB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2. Подпрограмма  - подпрогр</w:t>
      </w:r>
      <w:r w:rsidR="00903688">
        <w:rPr>
          <w:rFonts w:ascii="Times New Roman" w:hAnsi="Times New Roman" w:cs="Times New Roman"/>
          <w:sz w:val="24"/>
          <w:szCs w:val="24"/>
        </w:rPr>
        <w:t xml:space="preserve">амма муниципальной  программы  </w:t>
      </w: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3688" w:rsidRPr="00A606CB" w:rsidRDefault="00903688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5659" w:type="dxa"/>
        <w:tblInd w:w="97" w:type="dxa"/>
        <w:tblLayout w:type="fixed"/>
        <w:tblLook w:val="04A0"/>
      </w:tblPr>
      <w:tblGrid>
        <w:gridCol w:w="532"/>
        <w:gridCol w:w="575"/>
        <w:gridCol w:w="464"/>
        <w:gridCol w:w="460"/>
        <w:gridCol w:w="460"/>
        <w:gridCol w:w="508"/>
        <w:gridCol w:w="575"/>
        <w:gridCol w:w="460"/>
        <w:gridCol w:w="460"/>
        <w:gridCol w:w="440"/>
        <w:gridCol w:w="460"/>
        <w:gridCol w:w="460"/>
        <w:gridCol w:w="460"/>
        <w:gridCol w:w="396"/>
        <w:gridCol w:w="396"/>
        <w:gridCol w:w="396"/>
        <w:gridCol w:w="396"/>
        <w:gridCol w:w="335"/>
        <w:gridCol w:w="1559"/>
        <w:gridCol w:w="567"/>
        <w:gridCol w:w="851"/>
        <w:gridCol w:w="708"/>
        <w:gridCol w:w="567"/>
        <w:gridCol w:w="567"/>
        <w:gridCol w:w="567"/>
        <w:gridCol w:w="1134"/>
        <w:gridCol w:w="906"/>
      </w:tblGrid>
      <w:tr w:rsidR="00062AA1" w:rsidRPr="00062AA1" w:rsidTr="00062AA1">
        <w:trPr>
          <w:trHeight w:val="3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062AA1" w:rsidRPr="00062AA1" w:rsidTr="00062AA1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2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AA1" w:rsidRPr="00062AA1" w:rsidTr="00062AA1">
        <w:trPr>
          <w:trHeight w:val="615"/>
        </w:trPr>
        <w:tc>
          <w:tcPr>
            <w:tcW w:w="82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062AA1" w:rsidRPr="00062AA1" w:rsidTr="00062AA1">
        <w:trPr>
          <w:trHeight w:val="315"/>
        </w:trPr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65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2AA1" w:rsidRPr="00062AA1" w:rsidTr="00062AA1">
        <w:trPr>
          <w:trHeight w:val="525"/>
        </w:trPr>
        <w:tc>
          <w:tcPr>
            <w:tcW w:w="15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Программа,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11225,622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24993,350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Цель программы </w:t>
            </w:r>
            <w:r w:rsidRPr="00062AA1">
              <w:rPr>
                <w:rFonts w:ascii="Times New Roman" w:eastAsia="Times New Roman" w:hAnsi="Times New Roman" w:cs="Times New Roman"/>
              </w:rPr>
              <w:t>"Повышение безопасности жизнедеятельности населения в Конаковском районе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1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цели программы: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«Уровень выполнения мероприятий, направленных на снижение  индивидуального риска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граждан Конаковского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 "Снижение рисков и смягчение последствий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3447,945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17155,725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Подпрограммы 1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на территории Конаковского района  Тверской области функционирования системы обеспечения вызова экстренных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оперативных служб по единому номеру «112»"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рублей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15634,725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  "Обеспечение возможности населения Конаковского района Тверской области осуществлять вызовов экстренных оперативных служб с использованием системы обеспечения вызова экстренных оперативных служб по единому номеру «112»"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1.001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"Обеспечение содержания системы вызовов экстренных оперативных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служб по единому номеру «112»"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1619,280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  "Уровень обеспечения круглосуточной коммутации серверов между ЕДДС, МВД, ПЧ и службой скорой помощи с целью ускорения связи между указанными службами"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1.001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"Проведение занятий, тренировок с диспетчерами системы обеспечения вызова экстренных оперативных служб по единому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номеру «112»"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  "Количество проведенных занятий, тренировок"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1.002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содержания функционирования ЕДДС Конаковского района 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14015,445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3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 "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непрерывного режима работы ЕДДС Конаковского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 Подпрограммы 1 "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чрезвычайных ситуаций на территории Конаковского района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1521,000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5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проведения необходимых мероприятий по предупреждению и ликвидации чрезвычайных ситуаций  на территории   Конаковского района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96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2.001</w:t>
            </w: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  "</w:t>
            </w:r>
            <w:r w:rsidRPr="00062AA1">
              <w:rPr>
                <w:rFonts w:ascii="Times New Roman" w:eastAsia="Times New Roman" w:hAnsi="Times New Roman" w:cs="Times New Roman"/>
              </w:rPr>
              <w:t>Создание резерва финансовых ресурсов для предупреждения и ликвидации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321,000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1521,000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9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финансирования проведения  мероприятий по предупреждению и ликвидации чрезвычайных ситуаций  на территории   Конаковского района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9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2.001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"Подготовка резерва сил и средств (на основе  договоров с предприятиями  и организациями) с целью предупреждения и ликвидации чрезвычайны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 ситуаций природного и техногенного характера на территории  Конаковского района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9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  "Заключение договоров с предприятиями и организациями по созданию резерва сил и средств,  с целью предупреждения и ликвидации чрезвычайных ситуаций природного и техногенного характера на территории  Конаковского района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2   "Создание   </w:t>
            </w: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условий, направленных на профилактику асоциальных явлений в молодежной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74,935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2 "</w:t>
            </w:r>
            <w:r w:rsidRPr="00062AA1">
              <w:rPr>
                <w:rFonts w:ascii="Times New Roman" w:eastAsia="Times New Roman" w:hAnsi="Times New Roman" w:cs="Times New Roman"/>
              </w:rPr>
              <w:t>Развитие деятельности, направленной на профилактику асоциальных явлений в молодежной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74,935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 Показатель 1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Количество молодых граждан, активно участвующих в мероприятиях, направленных на профилактику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асоциальных явлений в молодежной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Мероприятие 1.001 "</w:t>
            </w:r>
            <w:r w:rsidRPr="00062AA1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профилактику  асоциальных явлений  в молодежной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74,935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062AA1">
              <w:rPr>
                <w:rFonts w:ascii="Times New Roman" w:eastAsia="Times New Roman" w:hAnsi="Times New Roman" w:cs="Times New Roman"/>
              </w:rPr>
              <w:t>"Количество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1.001 </w:t>
            </w:r>
            <w:r w:rsidRPr="00062AA1">
              <w:rPr>
                <w:rFonts w:ascii="Times New Roman" w:eastAsia="Times New Roman" w:hAnsi="Times New Roman" w:cs="Times New Roman"/>
              </w:rPr>
              <w:t>"Проведение лекций, тренингов направленных на профилактику асоциальных явлений в молодежной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"Количество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</w:t>
            </w: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2 </w:t>
            </w:r>
            <w:r w:rsidRPr="00062AA1">
              <w:rPr>
                <w:rFonts w:ascii="Times New Roman" w:eastAsia="Times New Roman" w:hAnsi="Times New Roman" w:cs="Times New Roman"/>
              </w:rPr>
              <w:t>"Вовлечение молодежи для участия в мероприятиях по профилактике асоциальных явлений"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 "Количество информационных материалов по профилактике асоциальных явлений в молодежной среде, размещенных в социальных сетях"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"Информирование населения о проведение мероприятий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по профилактике асоциальных явлений в молодежной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062AA1">
              <w:rPr>
                <w:rFonts w:ascii="Times New Roman" w:eastAsia="Times New Roman" w:hAnsi="Times New Roman" w:cs="Times New Roman"/>
              </w:rPr>
              <w:t>"Количество граждан проинформированных о проведении мероприятий по профилактике асоциальных явлений в молодежной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</w:t>
            </w:r>
            <w:r w:rsidRPr="00062AA1">
              <w:rPr>
                <w:rFonts w:ascii="Times New Roman" w:eastAsia="Times New Roman" w:hAnsi="Times New Roman" w:cs="Times New Roman"/>
              </w:rPr>
              <w:t>"Освещение мероприятий в информационно-телекоммуникационной  сети 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"Количество информационных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материалов размещенных  в информационно-телекоммуникационной сети Интернет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Подпрограмма 3 "Обеспечение комплексной безопасности муниципальных образовательных учреждений Конаковского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7762,690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7762,690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3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Создание безопасных условий для пребывания обучающихся в муниципальных образовательных учреждениях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Конаковского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7762,690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7762,690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5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1 "</w:t>
            </w:r>
            <w:r w:rsidRPr="00062AA1">
              <w:rPr>
                <w:rFonts w:ascii="Times New Roman" w:eastAsia="Times New Roman" w:hAnsi="Times New Roman" w:cs="Times New Roman"/>
              </w:rPr>
              <w:t>Количество муниципальных образовательных учреждений Конаковского района, в которых созданы безопасные условия для пребывания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Мероприятие 1.001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 "Приобретение и установка турникетов в муниципальных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422,920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422,920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Количество муниципальных образовательных учреждений, 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в которых приобретены и установлены</w:t>
            </w: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62AA1">
              <w:rPr>
                <w:rFonts w:ascii="Times New Roman" w:eastAsia="Times New Roman" w:hAnsi="Times New Roman" w:cs="Times New Roman"/>
              </w:rPr>
              <w:t>турникеты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1.002 </w:t>
            </w:r>
            <w:r w:rsidRPr="00062AA1">
              <w:rPr>
                <w:rFonts w:ascii="Times New Roman" w:eastAsia="Times New Roman" w:hAnsi="Times New Roman" w:cs="Times New Roman"/>
              </w:rPr>
              <w:t>"Модернизация системы видеонаблюдения в муниципальных дошкольных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062AA1">
              <w:rPr>
                <w:rFonts w:ascii="Times New Roman" w:eastAsia="Times New Roman" w:hAnsi="Times New Roman" w:cs="Times New Roman"/>
              </w:rPr>
              <w:t>Доля муниципальных дошкольных образовательных учреждений  Конаковского района Тверской области, в которых проведена модернизация системы видеонаблюдения"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1.003 </w:t>
            </w:r>
            <w:r w:rsidRPr="00062AA1">
              <w:rPr>
                <w:rFonts w:ascii="Times New Roman" w:eastAsia="Times New Roman" w:hAnsi="Times New Roman" w:cs="Times New Roman"/>
              </w:rPr>
              <w:t>"Модернизация системы видеонаблюдения  в муниципальных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839,140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839,140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062AA1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 Тверской области, в которых проведена модернизация системы видеонаблюдения"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1.004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062AA1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062AA1">
              <w:rPr>
                <w:rFonts w:ascii="Times New Roman" w:eastAsia="Times New Roman" w:hAnsi="Times New Roman" w:cs="Times New Roman"/>
              </w:rPr>
              <w:t xml:space="preserve"> системы   в муниципальных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дошкольных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469,680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469,680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учреждений  Конаковского района Тверской области, в которых проведена модернизация </w:t>
            </w:r>
            <w:proofErr w:type="spellStart"/>
            <w:r w:rsidRPr="00062AA1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062AA1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1.005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062AA1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062AA1">
              <w:rPr>
                <w:rFonts w:ascii="Times New Roman" w:eastAsia="Times New Roman" w:hAnsi="Times New Roman" w:cs="Times New Roman"/>
              </w:rPr>
              <w:t xml:space="preserve"> системы в муниципальных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24,720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24,720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Доля муниципальных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образовательных учреждений  Конаковского района Тверской области, в которых проведена модернизация </w:t>
            </w:r>
            <w:proofErr w:type="spellStart"/>
            <w:r w:rsidRPr="00062AA1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062AA1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1.006 </w:t>
            </w:r>
            <w:r w:rsidRPr="00062AA1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дошкольных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151,027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151,027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79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учреждений  Конаковского района, в которых проведено устройство и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ремонт ограждений"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1.007 </w:t>
            </w:r>
            <w:r w:rsidRPr="00062AA1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2586,767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2586,767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79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062AA1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района, в которых проведено устройство и ремонт ограждений"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Мероприятие 1.008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Проведение мероприятий, направленных на обеспечение пожарной безопасности в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муниципальных дошкольных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198,430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198,430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062AA1">
              <w:rPr>
                <w:rFonts w:ascii="Times New Roman" w:eastAsia="Times New Roman" w:hAnsi="Times New Roman" w:cs="Times New Roman"/>
              </w:rPr>
              <w:t>Доля проведенных мероприятий, направленных на обеспечение пожарной безопасности в муниципальных  дошкольных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Мероприятие 1.009 "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Проведение мероприятий, направленных на обеспечение пожарной безопасности в муниципальных  образовательных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2566,786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2566,786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 1. </w:t>
            </w:r>
            <w:r w:rsidRPr="00062AA1">
              <w:rPr>
                <w:rFonts w:ascii="Times New Roman" w:eastAsia="Times New Roman" w:hAnsi="Times New Roman" w:cs="Times New Roman"/>
              </w:rPr>
              <w:t>Доля проведенных мероприятий, направленных на обеспечение пожарной безопасности муниципальных 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3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 "Профилактика правонарушений, обеспечение правопорядка и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8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 1   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"Уровень обеспечения проведения запланированных мероприятий по профилактике правонарушений, обеспечению правопорядка и безопасности в муниципальных образовательных учреждений  Конаковского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"Информирование обучающихся о проведение мероприятий по профилактике правонарушений,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обеспечению правопорядка и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"Количество обучающихся проинформированных о проведении мероприятий  по профилактике правонарушений, обеспечению правопорядка и безопасности".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  </w:t>
            </w:r>
            <w:r w:rsidRPr="00062AA1">
              <w:rPr>
                <w:rFonts w:ascii="Times New Roman" w:eastAsia="Times New Roman" w:hAnsi="Times New Roman" w:cs="Times New Roman"/>
              </w:rPr>
              <w:t xml:space="preserve">"Проведение мероприятий по </w:t>
            </w:r>
            <w:r w:rsidRPr="00062AA1">
              <w:rPr>
                <w:rFonts w:ascii="Times New Roman" w:eastAsia="Times New Roman" w:hAnsi="Times New Roman" w:cs="Times New Roman"/>
              </w:rPr>
              <w:lastRenderedPageBreak/>
              <w:t>профилактике правонарушений  и обеспечению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62AA1" w:rsidRPr="00062AA1" w:rsidTr="00062AA1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062AA1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AA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A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A1" w:rsidRPr="00062AA1" w:rsidRDefault="00062AA1" w:rsidP="000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AA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</w:tbl>
    <w:p w:rsidR="00917684" w:rsidRDefault="00917684"/>
    <w:sectPr w:rsidR="00917684" w:rsidSect="00911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0B5"/>
    <w:rsid w:val="00014F4C"/>
    <w:rsid w:val="00062AA1"/>
    <w:rsid w:val="004D561C"/>
    <w:rsid w:val="0056428D"/>
    <w:rsid w:val="006875CE"/>
    <w:rsid w:val="0072416A"/>
    <w:rsid w:val="00903688"/>
    <w:rsid w:val="009110B5"/>
    <w:rsid w:val="00917684"/>
    <w:rsid w:val="009F52EC"/>
    <w:rsid w:val="00A606CB"/>
    <w:rsid w:val="00BF7695"/>
    <w:rsid w:val="00D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2A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AA1"/>
    <w:rPr>
      <w:color w:val="800080"/>
      <w:u w:val="single"/>
    </w:rPr>
  </w:style>
  <w:style w:type="paragraph" w:customStyle="1" w:styleId="font5">
    <w:name w:val="font5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062A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62AA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62A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62AA1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62AA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62AA1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062A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62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2A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62AA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2022-03-16T06:30:00Z</dcterms:created>
  <dcterms:modified xsi:type="dcterms:W3CDTF">2022-03-17T09:13:00Z</dcterms:modified>
</cp:coreProperties>
</file>