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DE" w:rsidRPr="00AE36DE" w:rsidRDefault="00AE36DE" w:rsidP="00AE36DE">
      <w:pPr>
        <w:pageBreakBefore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E36D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E36DE" w:rsidRPr="00AE36DE" w:rsidRDefault="00AE36DE" w:rsidP="00AE36D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E36D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E36DE" w:rsidRPr="00AE36DE" w:rsidRDefault="00AE36DE" w:rsidP="00AE36D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E36DE">
        <w:rPr>
          <w:rFonts w:ascii="Times New Roman" w:hAnsi="Times New Roman" w:cs="Times New Roman"/>
          <w:sz w:val="28"/>
          <w:szCs w:val="28"/>
        </w:rPr>
        <w:t>Конаковского района Тверской области</w:t>
      </w:r>
    </w:p>
    <w:p w:rsidR="00AE36DE" w:rsidRPr="00AE36DE" w:rsidRDefault="00AE36DE" w:rsidP="00AE36D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117 от «26» февраля </w:t>
      </w:r>
      <w:r w:rsidRPr="00AE36DE">
        <w:rPr>
          <w:rFonts w:ascii="Times New Roman" w:hAnsi="Times New Roman" w:cs="Times New Roman"/>
          <w:sz w:val="28"/>
          <w:szCs w:val="28"/>
        </w:rPr>
        <w:t>2020 года</w:t>
      </w:r>
    </w:p>
    <w:p w:rsidR="00AE36DE" w:rsidRPr="00AE36DE" w:rsidRDefault="00AE36DE" w:rsidP="00AE36DE">
      <w:pPr>
        <w:rPr>
          <w:rFonts w:ascii="Times New Roman" w:hAnsi="Times New Roman" w:cs="Times New Roman"/>
        </w:rPr>
      </w:pPr>
      <w:r w:rsidRPr="00AE36D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AE3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36DE" w:rsidRPr="00AE36DE" w:rsidRDefault="00AE36DE" w:rsidP="00AE36DE">
      <w:pPr>
        <w:tabs>
          <w:tab w:val="center" w:pos="4677"/>
          <w:tab w:val="left" w:pos="7140"/>
        </w:tabs>
        <w:suppressAutoHyphens/>
        <w:autoSpaceDE w:val="0"/>
        <w:ind w:hanging="170"/>
        <w:rPr>
          <w:rFonts w:ascii="Times New Roman" w:hAnsi="Times New Roman" w:cs="Times New Roman"/>
        </w:rPr>
      </w:pPr>
      <w:r w:rsidRPr="00AE36DE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-12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7577"/>
      </w:tblGrid>
      <w:tr w:rsidR="00AE36DE" w:rsidRPr="00AE36DE" w:rsidTr="00FB4DB6">
        <w:trPr>
          <w:cantSplit/>
          <w:trHeight w:val="5955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6DE" w:rsidRPr="00AE36DE" w:rsidRDefault="00AE36DE" w:rsidP="00FB4DB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 w:rsidRPr="00AE36D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6DE" w:rsidRPr="00AE36DE" w:rsidRDefault="00AE36DE" w:rsidP="00FB4DB6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AE36DE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AE36DE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программы из бюджета Конаковского района и бюджета Тверской области на 2018-2022 годы — 50771,797</w:t>
            </w:r>
            <w:r w:rsidRPr="00AE36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AE36DE"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AE36DE" w:rsidRPr="00AE36DE" w:rsidRDefault="00AE36DE" w:rsidP="00FB4DB6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1530"/>
              <w:gridCol w:w="960"/>
              <w:gridCol w:w="1020"/>
              <w:gridCol w:w="975"/>
              <w:gridCol w:w="900"/>
              <w:gridCol w:w="915"/>
              <w:gridCol w:w="976"/>
            </w:tblGrid>
            <w:tr w:rsidR="00AE36DE" w:rsidRPr="00AE36DE" w:rsidTr="00FB4DB6">
              <w:trPr>
                <w:trHeight w:val="675"/>
              </w:trPr>
              <w:tc>
                <w:tcPr>
                  <w:tcW w:w="153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102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7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90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20"/>
                      <w:szCs w:val="20"/>
                    </w:rPr>
                    <w:t>2021 год</w:t>
                  </w:r>
                </w:p>
              </w:tc>
              <w:tc>
                <w:tcPr>
                  <w:tcW w:w="91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20"/>
                      <w:szCs w:val="20"/>
                    </w:rPr>
                    <w:t>2022 год</w:t>
                  </w:r>
                </w:p>
              </w:tc>
              <w:tc>
                <w:tcPr>
                  <w:tcW w:w="97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20"/>
                      <w:szCs w:val="20"/>
                    </w:rPr>
                    <w:t>итого</w:t>
                  </w:r>
                </w:p>
              </w:tc>
            </w:tr>
            <w:tr w:rsidR="00AE36DE" w:rsidRPr="00AE36DE" w:rsidTr="00FB4DB6">
              <w:trPr>
                <w:trHeight w:val="345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46" w:type="dxa"/>
                  <w:gridSpan w:val="6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Подпрограмма</w:t>
                  </w:r>
                  <w:proofErr w:type="gramStart"/>
                  <w:r w:rsidRPr="00AE36DE">
                    <w:rPr>
                      <w:sz w:val="18"/>
                      <w:szCs w:val="18"/>
                    </w:rPr>
                    <w:t>1</w:t>
                  </w:r>
                  <w:proofErr w:type="gramEnd"/>
                </w:p>
              </w:tc>
            </w:tr>
            <w:tr w:rsidR="00AE36DE" w:rsidRPr="00AE36DE" w:rsidTr="00FB4DB6">
              <w:trPr>
                <w:trHeight w:val="570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20"/>
                      <w:szCs w:val="20"/>
                    </w:rPr>
                    <w:t>Бюджет Конаковского района</w:t>
                  </w:r>
                </w:p>
              </w:tc>
              <w:tc>
                <w:tcPr>
                  <w:tcW w:w="96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4827,494</w:t>
                  </w:r>
                </w:p>
              </w:tc>
              <w:tc>
                <w:tcPr>
                  <w:tcW w:w="102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5247,400</w:t>
                  </w:r>
                </w:p>
              </w:tc>
              <w:tc>
                <w:tcPr>
                  <w:tcW w:w="97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5673,242</w:t>
                  </w:r>
                </w:p>
              </w:tc>
              <w:tc>
                <w:tcPr>
                  <w:tcW w:w="90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4995,315</w:t>
                  </w:r>
                </w:p>
              </w:tc>
              <w:tc>
                <w:tcPr>
                  <w:tcW w:w="9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4995,315</w:t>
                  </w:r>
                </w:p>
              </w:tc>
              <w:tc>
                <w:tcPr>
                  <w:tcW w:w="97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25738,766</w:t>
                  </w:r>
                </w:p>
              </w:tc>
            </w:tr>
            <w:tr w:rsidR="00AE36DE" w:rsidRPr="00AE36DE" w:rsidTr="00FB4DB6">
              <w:trPr>
                <w:trHeight w:val="380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46" w:type="dxa"/>
                  <w:gridSpan w:val="6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Подпрограмма 2</w:t>
                  </w:r>
                </w:p>
              </w:tc>
            </w:tr>
            <w:tr w:rsidR="00AE36DE" w:rsidRPr="00AE36DE" w:rsidTr="00FB4DB6">
              <w:trPr>
                <w:trHeight w:val="561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20"/>
                      <w:szCs w:val="20"/>
                    </w:rPr>
                    <w:t>Бюджет Конаковского района</w:t>
                  </w:r>
                </w:p>
              </w:tc>
              <w:tc>
                <w:tcPr>
                  <w:tcW w:w="96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4955,328</w:t>
                  </w:r>
                </w:p>
              </w:tc>
              <w:tc>
                <w:tcPr>
                  <w:tcW w:w="102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5111,242</w:t>
                  </w:r>
                </w:p>
              </w:tc>
              <w:tc>
                <w:tcPr>
                  <w:tcW w:w="97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4812,205</w:t>
                  </w:r>
                </w:p>
              </w:tc>
              <w:tc>
                <w:tcPr>
                  <w:tcW w:w="90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4919,178</w:t>
                  </w:r>
                </w:p>
              </w:tc>
              <w:tc>
                <w:tcPr>
                  <w:tcW w:w="9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5235,078</w:t>
                  </w:r>
                </w:p>
              </w:tc>
              <w:tc>
                <w:tcPr>
                  <w:tcW w:w="97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25033,031</w:t>
                  </w:r>
                </w:p>
              </w:tc>
            </w:tr>
            <w:tr w:rsidR="00AE36DE" w:rsidRPr="00AE36DE" w:rsidTr="00FB4DB6">
              <w:trPr>
                <w:trHeight w:val="669"/>
              </w:trPr>
              <w:tc>
                <w:tcPr>
                  <w:tcW w:w="153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6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9782,822</w:t>
                  </w:r>
                </w:p>
              </w:tc>
              <w:tc>
                <w:tcPr>
                  <w:tcW w:w="102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10358,642</w:t>
                  </w:r>
                </w:p>
              </w:tc>
              <w:tc>
                <w:tcPr>
                  <w:tcW w:w="97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10485,447</w:t>
                  </w:r>
                </w:p>
              </w:tc>
              <w:tc>
                <w:tcPr>
                  <w:tcW w:w="90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9914,493</w:t>
                  </w:r>
                </w:p>
              </w:tc>
              <w:tc>
                <w:tcPr>
                  <w:tcW w:w="91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10230,393</w:t>
                  </w:r>
                </w:p>
              </w:tc>
              <w:tc>
                <w:tcPr>
                  <w:tcW w:w="97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AE36DE" w:rsidRPr="00AE36DE" w:rsidRDefault="00AE36DE" w:rsidP="00FB4DB6">
                  <w:pPr>
                    <w:pStyle w:val="a3"/>
                    <w:jc w:val="center"/>
                  </w:pPr>
                  <w:r w:rsidRPr="00AE36DE">
                    <w:rPr>
                      <w:sz w:val="18"/>
                      <w:szCs w:val="18"/>
                    </w:rPr>
                    <w:t>50771,797</w:t>
                  </w:r>
                </w:p>
              </w:tc>
            </w:tr>
          </w:tbl>
          <w:p w:rsidR="00AE36DE" w:rsidRPr="00AE36DE" w:rsidRDefault="00AE36DE" w:rsidP="00FB4DB6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36DE" w:rsidRPr="00AE36DE" w:rsidRDefault="00AE36DE" w:rsidP="00AE36DE">
      <w:pPr>
        <w:jc w:val="right"/>
        <w:rPr>
          <w:rFonts w:ascii="Times New Roman" w:hAnsi="Times New Roman" w:cs="Times New Roman"/>
        </w:rPr>
      </w:pPr>
      <w:r w:rsidRPr="00AE36DE">
        <w:rPr>
          <w:rFonts w:ascii="Times New Roman" w:hAnsi="Times New Roman" w:cs="Times New Roman"/>
          <w:sz w:val="28"/>
          <w:szCs w:val="28"/>
        </w:rPr>
        <w:t>»</w:t>
      </w:r>
    </w:p>
    <w:p w:rsidR="00AE36DE" w:rsidRPr="00AE36DE" w:rsidRDefault="00AE36DE" w:rsidP="00AE36DE">
      <w:pPr>
        <w:jc w:val="center"/>
        <w:rPr>
          <w:rFonts w:ascii="Times New Roman" w:hAnsi="Times New Roman" w:cs="Times New Roman"/>
        </w:rPr>
      </w:pPr>
    </w:p>
    <w:p w:rsidR="00F03862" w:rsidRDefault="00F03862"/>
    <w:sectPr w:rsidR="00F03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36DE"/>
    <w:rsid w:val="00AE36DE"/>
    <w:rsid w:val="00F0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E36D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Содержимое таблицы"/>
    <w:basedOn w:val="a"/>
    <w:rsid w:val="00AE36D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2020-03-19T13:20:00Z</dcterms:created>
  <dcterms:modified xsi:type="dcterms:W3CDTF">2020-03-19T13:21:00Z</dcterms:modified>
</cp:coreProperties>
</file>