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5F" w:rsidRDefault="00D81C5F" w:rsidP="00D81C5F">
      <w:pPr>
        <w:jc w:val="center"/>
      </w:pPr>
      <w:r>
        <w:rPr>
          <w:rFonts w:ascii="Times New Roman" w:hAnsi="Times New Roman" w:cs="Times New Roman"/>
          <w:b/>
          <w:sz w:val="28"/>
        </w:rPr>
        <w:t>Сводный отчет</w:t>
      </w:r>
    </w:p>
    <w:p w:rsidR="00D81C5F" w:rsidRDefault="00D81C5F" w:rsidP="00D81C5F">
      <w:pPr>
        <w:jc w:val="center"/>
      </w:pPr>
      <w:r>
        <w:rPr>
          <w:rFonts w:ascii="Times New Roman" w:hAnsi="Times New Roman" w:cs="Times New Roman"/>
          <w:sz w:val="28"/>
        </w:rPr>
        <w:t>о результатах проведения оценки регулирующего</w:t>
      </w:r>
      <w:r>
        <w:br/>
      </w:r>
      <w:r>
        <w:rPr>
          <w:rFonts w:ascii="Times New Roman" w:hAnsi="Times New Roman" w:cs="Times New Roman"/>
          <w:sz w:val="28"/>
        </w:rPr>
        <w:t>воздействия проекта нормативного правового акта муниципального</w:t>
      </w:r>
      <w:r>
        <w:br/>
      </w:r>
      <w:r>
        <w:rPr>
          <w:rFonts w:ascii="Times New Roman" w:hAnsi="Times New Roman" w:cs="Times New Roman"/>
          <w:sz w:val="28"/>
        </w:rPr>
        <w:t>образования «Конаковский район» Тверской области, предусматривающего</w:t>
      </w:r>
      <w:r>
        <w:br/>
      </w:r>
      <w:r>
        <w:rPr>
          <w:rFonts w:ascii="Times New Roman" w:hAnsi="Times New Roman" w:cs="Times New Roman"/>
          <w:sz w:val="28"/>
        </w:rPr>
        <w:t>введение правового регулирования</w:t>
      </w:r>
    </w:p>
    <w:p w:rsidR="00D81C5F" w:rsidRDefault="00D81C5F" w:rsidP="00A52B09">
      <w:pPr>
        <w:pStyle w:val="a3"/>
      </w:pPr>
      <w:r>
        <w:rPr>
          <w:rFonts w:ascii="Times New Roman" w:hAnsi="Times New Roman" w:cs="Times New Roman"/>
          <w:sz w:val="28"/>
        </w:rPr>
        <w:t>1. Общая информация</w:t>
      </w:r>
      <w:r>
        <w:br/>
      </w:r>
      <w:r>
        <w:rPr>
          <w:rFonts w:ascii="Times New Roman" w:hAnsi="Times New Roman" w:cs="Times New Roman"/>
          <w:sz w:val="28"/>
        </w:rPr>
        <w:t>1.1. Разработчик:</w:t>
      </w:r>
    </w:p>
    <w:p w:rsidR="00D81C5F" w:rsidRDefault="00D81C5F" w:rsidP="00814ED9">
      <w:pPr>
        <w:pStyle w:val="a3"/>
        <w:jc w:val="both"/>
      </w:pPr>
      <w:r w:rsidRPr="00D81C5F">
        <w:rPr>
          <w:rFonts w:ascii="Times New Roman" w:hAnsi="Times New Roman" w:cs="Times New Roman"/>
          <w:sz w:val="28"/>
          <w:u w:val="single"/>
        </w:rPr>
        <w:t xml:space="preserve">Отдел экономики </w:t>
      </w:r>
      <w:r>
        <w:rPr>
          <w:rFonts w:ascii="Times New Roman" w:hAnsi="Times New Roman" w:cs="Times New Roman"/>
          <w:sz w:val="28"/>
          <w:u w:val="single"/>
        </w:rPr>
        <w:t>а</w:t>
      </w:r>
      <w:r w:rsidRPr="00D81C5F">
        <w:rPr>
          <w:rFonts w:ascii="Times New Roman" w:hAnsi="Times New Roman" w:cs="Times New Roman"/>
          <w:sz w:val="28"/>
          <w:u w:val="single"/>
        </w:rPr>
        <w:t>дминистрации Конаковского района Тверской области</w:t>
      </w:r>
      <w:r>
        <w:rPr>
          <w:rFonts w:ascii="Times New Roman" w:hAnsi="Times New Roman" w:cs="Times New Roman"/>
          <w:sz w:val="28"/>
        </w:rPr>
        <w:t>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0"/>
        </w:rPr>
        <w:t>(наименование исполнительного органа государственной власти Тверской области)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1.2. Вид и наименование проекта муниципального нормативного правового акта:</w:t>
      </w:r>
    </w:p>
    <w:p w:rsidR="00D81C5F" w:rsidRPr="000B1560" w:rsidRDefault="00D81C5F" w:rsidP="00814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B15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проект постановления администрации Конаковского района Тверской области</w:t>
      </w:r>
    </w:p>
    <w:p w:rsidR="00D81C5F" w:rsidRDefault="00D81C5F" w:rsidP="00814ED9">
      <w:pPr>
        <w:shd w:val="clear" w:color="auto" w:fill="FFFFFF"/>
        <w:spacing w:after="0" w:line="240" w:lineRule="auto"/>
        <w:jc w:val="both"/>
      </w:pPr>
      <w:r w:rsidRPr="000B15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«Об утверждении Порядка предоставления грантов на организацию (развитие) </w:t>
      </w:r>
      <w:r w:rsidR="000B1560" w:rsidRPr="000B15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Pr="000B15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обственного дела»</w:t>
      </w:r>
      <w:r w:rsidR="000B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(далее- Проект)</w:t>
      </w:r>
      <w:r>
        <w:rPr>
          <w:rFonts w:ascii="Times New Roman" w:hAnsi="Times New Roman" w:cs="Times New Roman"/>
          <w:sz w:val="28"/>
        </w:rPr>
        <w:t>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1.3. Предполагаемая дата вступления в силу муниципального нормативного правового акта:</w:t>
      </w:r>
      <w:r w:rsidR="000B1560">
        <w:rPr>
          <w:rFonts w:ascii="Times New Roman" w:hAnsi="Times New Roman" w:cs="Times New Roman"/>
          <w:sz w:val="28"/>
        </w:rPr>
        <w:t xml:space="preserve"> </w:t>
      </w:r>
      <w:r w:rsidR="000B1560" w:rsidRPr="000B1560">
        <w:rPr>
          <w:rFonts w:ascii="Times New Roman" w:hAnsi="Times New Roman" w:cs="Times New Roman"/>
          <w:sz w:val="28"/>
          <w:u w:val="single"/>
        </w:rPr>
        <w:t>со дня его подписания</w:t>
      </w:r>
      <w:r w:rsidR="000B1560">
        <w:rPr>
          <w:rFonts w:ascii="Times New Roman" w:hAnsi="Times New Roman" w:cs="Times New Roman"/>
          <w:sz w:val="28"/>
        </w:rPr>
        <w:t>.</w:t>
      </w:r>
    </w:p>
    <w:p w:rsidR="00D81C5F" w:rsidRPr="000B1560" w:rsidRDefault="00D81C5F" w:rsidP="00814ED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Краткое описание проблемы, на решение которой направлено предлагаемое правовое регулирование:</w:t>
      </w:r>
      <w:r w:rsidR="000B1560">
        <w:rPr>
          <w:rFonts w:ascii="Times New Roman" w:hAnsi="Times New Roman" w:cs="Times New Roman"/>
          <w:sz w:val="28"/>
        </w:rPr>
        <w:t xml:space="preserve"> </w:t>
      </w:r>
      <w:r w:rsidR="000B1560" w:rsidRPr="000B1560">
        <w:rPr>
          <w:rFonts w:ascii="Times New Roman" w:hAnsi="Times New Roman" w:cs="Times New Roman"/>
          <w:sz w:val="28"/>
          <w:u w:val="single"/>
        </w:rPr>
        <w:t>проект не предусматривает введение регулирования</w:t>
      </w:r>
      <w:r>
        <w:rPr>
          <w:rFonts w:ascii="Times New Roman" w:hAnsi="Times New Roman" w:cs="Times New Roman"/>
          <w:sz w:val="28"/>
        </w:rPr>
        <w:t>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1.5. Краткое описание целей предлагаемого правового регулирования:</w:t>
      </w:r>
    </w:p>
    <w:p w:rsidR="00D81C5F" w:rsidRDefault="000B1560" w:rsidP="00814ED9">
      <w:pPr>
        <w:pStyle w:val="a3"/>
        <w:jc w:val="both"/>
      </w:pPr>
      <w:r w:rsidRPr="000B1560">
        <w:rPr>
          <w:rFonts w:ascii="Times New Roman" w:hAnsi="Times New Roman" w:cs="Times New Roman"/>
          <w:sz w:val="28"/>
          <w:u w:val="single"/>
        </w:rPr>
        <w:t>увеличить количество субъектов малого и среднего предпринимательства</w:t>
      </w:r>
      <w:r w:rsidR="00D81C5F">
        <w:rPr>
          <w:rFonts w:ascii="Times New Roman" w:hAnsi="Times New Roman" w:cs="Times New Roman"/>
          <w:sz w:val="28"/>
        </w:rPr>
        <w:t>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1.6. Краткое описание содержания предлагаемого правового регулирования:</w:t>
      </w:r>
    </w:p>
    <w:p w:rsidR="00D81C5F" w:rsidRDefault="000B1560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 xml:space="preserve">в Проекте утверждается порядок предоставления из бюджета Конаковского района грантов на организацию (развитие) собственного дела, который разработан в соответствии со статьей 78 Бюджетного Кодекса Российской Федерации и определяет механизм и условия предоставления грантов, а также регламентирует отчетность об использовании указанных средств </w:t>
      </w:r>
      <w:r w:rsidR="00D81C5F">
        <w:rPr>
          <w:rFonts w:ascii="Times New Roman" w:hAnsi="Times New Roman" w:cs="Times New Roman"/>
          <w:sz w:val="28"/>
        </w:rPr>
        <w:t>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1.7. Срок, в течение которого принимались предложения в связи с размещением уведомления о проекте правового регулирования (заполняется только в случае проведения углубленной ОРВ):</w:t>
      </w:r>
      <w:r w:rsidR="004503E6">
        <w:rPr>
          <w:rFonts w:ascii="Times New Roman" w:hAnsi="Times New Roman" w:cs="Times New Roman"/>
          <w:sz w:val="28"/>
        </w:rPr>
        <w:t xml:space="preserve"> </w:t>
      </w:r>
      <w:r w:rsidR="004503E6" w:rsidRPr="004503E6">
        <w:rPr>
          <w:rFonts w:ascii="Times New Roman" w:hAnsi="Times New Roman" w:cs="Times New Roman"/>
          <w:sz w:val="28"/>
          <w:u w:val="single"/>
        </w:rPr>
        <w:t>отсутствует</w:t>
      </w:r>
      <w:r w:rsidR="004503E6">
        <w:rPr>
          <w:rFonts w:ascii="Times New Roman" w:hAnsi="Times New Roman" w:cs="Times New Roman"/>
          <w:sz w:val="28"/>
        </w:rPr>
        <w:t>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1.8. Количество замечаний и предложений, полученных в связи с размещением уведомления о проекте правового регулирования (заполняется только в случае проведения углубленной ОРВ):</w:t>
      </w:r>
      <w:r w:rsidR="004503E6" w:rsidRPr="004503E6">
        <w:rPr>
          <w:rFonts w:ascii="Times New Roman" w:hAnsi="Times New Roman" w:cs="Times New Roman"/>
          <w:sz w:val="28"/>
          <w:u w:val="single"/>
        </w:rPr>
        <w:t xml:space="preserve"> отсутствует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1.9. Контактная информация исполнителя у разработчика: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Ф.И.О.:</w:t>
      </w:r>
      <w:r w:rsidR="004503E6">
        <w:rPr>
          <w:rFonts w:ascii="Times New Roman" w:hAnsi="Times New Roman" w:cs="Times New Roman"/>
          <w:sz w:val="28"/>
        </w:rPr>
        <w:t xml:space="preserve"> Шилова Надежда Владимировна.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 xml:space="preserve">Должность: </w:t>
      </w:r>
      <w:r w:rsidR="004503E6">
        <w:rPr>
          <w:rFonts w:ascii="Times New Roman" w:hAnsi="Times New Roman" w:cs="Times New Roman"/>
          <w:sz w:val="28"/>
        </w:rPr>
        <w:t>заведующий отделом экономики администрации Конаковского района Тверской области</w:t>
      </w:r>
      <w:r>
        <w:rPr>
          <w:rFonts w:ascii="Times New Roman" w:hAnsi="Times New Roman" w:cs="Times New Roman"/>
          <w:sz w:val="28"/>
        </w:rPr>
        <w:t>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Телефон:</w:t>
      </w:r>
      <w:r w:rsidR="004503E6">
        <w:rPr>
          <w:rFonts w:ascii="Times New Roman" w:hAnsi="Times New Roman" w:cs="Times New Roman"/>
          <w:sz w:val="28"/>
        </w:rPr>
        <w:t xml:space="preserve"> (48242) 49-783.</w:t>
      </w:r>
      <w:r>
        <w:rPr>
          <w:rFonts w:ascii="Times New Roman" w:hAnsi="Times New Roman" w:cs="Times New Roman"/>
          <w:sz w:val="28"/>
        </w:rPr>
        <w:t xml:space="preserve"> Адрес электронной почты: </w:t>
      </w:r>
      <w:proofErr w:type="spellStart"/>
      <w:r w:rsidR="004503E6">
        <w:rPr>
          <w:rFonts w:ascii="Times New Roman" w:hAnsi="Times New Roman" w:cs="Times New Roman"/>
          <w:sz w:val="28"/>
          <w:lang w:val="en-US"/>
        </w:rPr>
        <w:t>koneconom</w:t>
      </w:r>
      <w:proofErr w:type="spellEnd"/>
      <w:r w:rsidR="004503E6" w:rsidRPr="004503E6">
        <w:rPr>
          <w:rFonts w:ascii="Times New Roman" w:hAnsi="Times New Roman" w:cs="Times New Roman"/>
          <w:sz w:val="28"/>
        </w:rPr>
        <w:t>@</w:t>
      </w:r>
      <w:r w:rsidR="004503E6">
        <w:rPr>
          <w:rFonts w:ascii="Times New Roman" w:hAnsi="Times New Roman" w:cs="Times New Roman"/>
          <w:sz w:val="28"/>
          <w:lang w:val="en-US"/>
        </w:rPr>
        <w:t>mail</w:t>
      </w:r>
      <w:r w:rsidR="004503E6" w:rsidRPr="004503E6">
        <w:rPr>
          <w:rFonts w:ascii="Times New Roman" w:hAnsi="Times New Roman" w:cs="Times New Roman"/>
          <w:sz w:val="28"/>
        </w:rPr>
        <w:t>.</w:t>
      </w:r>
      <w:proofErr w:type="spellStart"/>
      <w:r w:rsidR="004503E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2. Описание проблемы, на решение которой направлено предлагаемое правовое регулирование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2.1. Формулировка проблемы:</w:t>
      </w:r>
    </w:p>
    <w:p w:rsidR="00D81C5F" w:rsidRDefault="004503E6" w:rsidP="00814ED9">
      <w:pPr>
        <w:pStyle w:val="a3"/>
        <w:jc w:val="both"/>
      </w:pPr>
      <w:r w:rsidRPr="000B1560">
        <w:rPr>
          <w:rFonts w:ascii="Times New Roman" w:hAnsi="Times New Roman" w:cs="Times New Roman"/>
          <w:sz w:val="28"/>
          <w:u w:val="single"/>
        </w:rPr>
        <w:t>проект не предусматривает введение регулирования</w:t>
      </w:r>
      <w:r w:rsidR="00D81C5F">
        <w:rPr>
          <w:rFonts w:ascii="Times New Roman" w:hAnsi="Times New Roman" w:cs="Times New Roman"/>
          <w:sz w:val="28"/>
        </w:rPr>
        <w:t>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D81C5F" w:rsidRDefault="004503E6" w:rsidP="00814ED9">
      <w:pPr>
        <w:pStyle w:val="a3"/>
        <w:jc w:val="both"/>
      </w:pPr>
      <w:r w:rsidRPr="000B1560">
        <w:rPr>
          <w:rFonts w:ascii="Times New Roman" w:hAnsi="Times New Roman" w:cs="Times New Roman"/>
          <w:sz w:val="28"/>
          <w:u w:val="single"/>
        </w:rPr>
        <w:t>проект не предусматривает введение регулирования</w:t>
      </w:r>
      <w:r w:rsidRPr="004503E6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и подготовлен на основании ст.78  </w:t>
      </w:r>
      <w:r w:rsidRPr="004503E6">
        <w:rPr>
          <w:rFonts w:ascii="Times New Roman" w:hAnsi="Times New Roman" w:cs="Times New Roman"/>
          <w:sz w:val="28"/>
          <w:u w:val="single"/>
        </w:rPr>
        <w:t>Бюджетного Кодекса Российской Федерации</w:t>
      </w:r>
      <w:r w:rsidR="00D81C5F">
        <w:rPr>
          <w:rFonts w:ascii="Times New Roman" w:hAnsi="Times New Roman" w:cs="Times New Roman"/>
          <w:sz w:val="28"/>
        </w:rPr>
        <w:t>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2.3. Социальные группы, заинтересованные в устранении проблемы, их количественная оценка:</w:t>
      </w:r>
      <w:r w:rsidR="00A52B09">
        <w:rPr>
          <w:rFonts w:ascii="Times New Roman" w:hAnsi="Times New Roman" w:cs="Times New Roman"/>
          <w:sz w:val="28"/>
        </w:rPr>
        <w:t xml:space="preserve"> </w:t>
      </w:r>
      <w:r w:rsidR="004503E6" w:rsidRPr="004503E6">
        <w:rPr>
          <w:rFonts w:ascii="Times New Roman" w:hAnsi="Times New Roman" w:cs="Times New Roman"/>
          <w:sz w:val="28"/>
          <w:u w:val="single"/>
        </w:rPr>
        <w:t>социальные группы отсутствуют</w:t>
      </w:r>
      <w:r>
        <w:rPr>
          <w:rFonts w:ascii="Times New Roman" w:hAnsi="Times New Roman" w:cs="Times New Roman"/>
          <w:sz w:val="28"/>
        </w:rPr>
        <w:t>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lastRenderedPageBreak/>
        <w:t>2.4. Характеристика негативных эффектов, возникающих в связи с наличием проблемы, их количественная оценка:</w:t>
      </w:r>
      <w:r w:rsidR="004503E6">
        <w:rPr>
          <w:rFonts w:ascii="Times New Roman" w:hAnsi="Times New Roman" w:cs="Times New Roman"/>
          <w:sz w:val="28"/>
        </w:rPr>
        <w:t xml:space="preserve"> </w:t>
      </w:r>
      <w:r w:rsidR="004503E6" w:rsidRPr="004503E6">
        <w:rPr>
          <w:rFonts w:ascii="Times New Roman" w:hAnsi="Times New Roman" w:cs="Times New Roman"/>
          <w:sz w:val="28"/>
          <w:u w:val="single"/>
        </w:rPr>
        <w:t>проблемы отсутствуют</w:t>
      </w:r>
      <w:r w:rsidR="004503E6">
        <w:rPr>
          <w:rFonts w:ascii="Times New Roman" w:hAnsi="Times New Roman" w:cs="Times New Roman"/>
          <w:sz w:val="28"/>
        </w:rPr>
        <w:t>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2.5. Причины возникновения проблемы и факторы, поддерживающие ее существование:</w:t>
      </w:r>
      <w:r w:rsidR="004503E6" w:rsidRPr="004503E6">
        <w:rPr>
          <w:rFonts w:ascii="Times New Roman" w:hAnsi="Times New Roman" w:cs="Times New Roman"/>
          <w:sz w:val="28"/>
          <w:u w:val="single"/>
        </w:rPr>
        <w:t xml:space="preserve"> проблемы отсутствуют</w:t>
      </w:r>
      <w:r w:rsidR="004503E6">
        <w:rPr>
          <w:rFonts w:ascii="Times New Roman" w:hAnsi="Times New Roman" w:cs="Times New Roman"/>
          <w:sz w:val="28"/>
          <w:u w:val="single"/>
        </w:rPr>
        <w:t>.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D81C5F" w:rsidRDefault="004503E6" w:rsidP="00814ED9">
      <w:pPr>
        <w:pStyle w:val="a3"/>
        <w:jc w:val="both"/>
      </w:pPr>
      <w:r w:rsidRPr="004503E6">
        <w:rPr>
          <w:rFonts w:ascii="Times New Roman" w:hAnsi="Times New Roman" w:cs="Times New Roman"/>
          <w:sz w:val="28"/>
          <w:u w:val="single"/>
        </w:rPr>
        <w:t>проблемы отсутствуют</w:t>
      </w:r>
      <w:r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D81C5F" w:rsidRDefault="00D81C5F" w:rsidP="00814ED9">
      <w:pPr>
        <w:pStyle w:val="a3"/>
        <w:jc w:val="both"/>
      </w:pPr>
      <w:r>
        <w:rPr>
          <w:rFonts w:ascii="Times New Roman" w:hAnsi="Times New Roman" w:cs="Times New Roman"/>
          <w:sz w:val="28"/>
        </w:rPr>
        <w:t>2.7. Опыт решения аналогичных проблем в других субъектах Российской Федерации, иностранных государствах:</w:t>
      </w:r>
    </w:p>
    <w:p w:rsidR="00D81C5F" w:rsidRPr="004503E6" w:rsidRDefault="004503E6" w:rsidP="00814ED9">
      <w:pPr>
        <w:pStyle w:val="a3"/>
        <w:jc w:val="both"/>
        <w:rPr>
          <w:u w:val="single"/>
        </w:rPr>
      </w:pPr>
      <w:r w:rsidRPr="004503E6">
        <w:rPr>
          <w:rFonts w:ascii="Times New Roman" w:hAnsi="Times New Roman" w:cs="Times New Roman"/>
          <w:sz w:val="28"/>
          <w:u w:val="single"/>
        </w:rPr>
        <w:t>принимаются соответствующие НПА</w:t>
      </w:r>
      <w:r w:rsidR="00D81C5F" w:rsidRPr="004503E6">
        <w:rPr>
          <w:rFonts w:ascii="Times New Roman" w:hAnsi="Times New Roman" w:cs="Times New Roman"/>
          <w:sz w:val="28"/>
          <w:u w:val="single"/>
        </w:rPr>
        <w:t>.</w:t>
      </w:r>
    </w:p>
    <w:p w:rsidR="00D81C5F" w:rsidRDefault="00D81C5F" w:rsidP="00D81C5F">
      <w:pPr>
        <w:pStyle w:val="a3"/>
      </w:pPr>
      <w:r>
        <w:rPr>
          <w:rFonts w:ascii="Times New Roman" w:hAnsi="Times New Roman" w:cs="Times New Roman"/>
          <w:sz w:val="28"/>
        </w:rPr>
        <w:t>2.8. Источники данных:</w:t>
      </w:r>
      <w:r w:rsidR="005614EA">
        <w:rPr>
          <w:rFonts w:ascii="Times New Roman" w:hAnsi="Times New Roman" w:cs="Times New Roman"/>
          <w:sz w:val="28"/>
        </w:rPr>
        <w:t xml:space="preserve"> </w:t>
      </w:r>
      <w:r w:rsidR="00A62DF0">
        <w:rPr>
          <w:rFonts w:ascii="Times New Roman" w:hAnsi="Times New Roman" w:cs="Times New Roman"/>
          <w:sz w:val="28"/>
        </w:rPr>
        <w:t>справочная правовая система «</w:t>
      </w:r>
      <w:proofErr w:type="spellStart"/>
      <w:r w:rsidR="00A62DF0">
        <w:rPr>
          <w:rFonts w:ascii="Times New Roman" w:hAnsi="Times New Roman" w:cs="Times New Roman"/>
          <w:sz w:val="28"/>
        </w:rPr>
        <w:t>КонсультантПлюс</w:t>
      </w:r>
      <w:proofErr w:type="spellEnd"/>
      <w:r w:rsidR="00A62DF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D81C5F" w:rsidRPr="00A62DF0" w:rsidRDefault="00D81C5F" w:rsidP="00D81C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2.9. Иная информация о проблеме:</w:t>
      </w:r>
      <w:r w:rsidR="005614EA">
        <w:rPr>
          <w:rFonts w:ascii="Times New Roman" w:hAnsi="Times New Roman" w:cs="Times New Roman"/>
          <w:sz w:val="28"/>
        </w:rPr>
        <w:t xml:space="preserve"> </w:t>
      </w:r>
      <w:r w:rsidR="00A62DF0" w:rsidRPr="00A62DF0">
        <w:rPr>
          <w:rFonts w:ascii="Times New Roman" w:hAnsi="Times New Roman" w:cs="Times New Roman"/>
          <w:sz w:val="28"/>
        </w:rPr>
        <w:t>отсутствует</w:t>
      </w:r>
      <w:r>
        <w:rPr>
          <w:rFonts w:ascii="Times New Roman" w:hAnsi="Times New Roman" w:cs="Times New Roman"/>
          <w:sz w:val="28"/>
        </w:rPr>
        <w:t>.</w:t>
      </w:r>
    </w:p>
    <w:p w:rsidR="00D81C5F" w:rsidRDefault="00D81C5F" w:rsidP="00D81C5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Определение целей предлагаемого правового регулирования и индикаторов для оценки их достижения</w:t>
      </w:r>
    </w:p>
    <w:p w:rsidR="00A62DF0" w:rsidRDefault="00A62DF0" w:rsidP="00D81C5F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W w:w="10595" w:type="dxa"/>
        <w:tblInd w:w="-139" w:type="dxa"/>
        <w:tblLayout w:type="fixed"/>
        <w:tblLook w:val="0000"/>
      </w:tblPr>
      <w:tblGrid>
        <w:gridCol w:w="3508"/>
        <w:gridCol w:w="3260"/>
        <w:gridCol w:w="3827"/>
      </w:tblGrid>
      <w:tr w:rsidR="00D81C5F" w:rsidTr="00A52B09">
        <w:trPr>
          <w:trHeight w:val="551"/>
        </w:trPr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A62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 Цели предлагаемого правового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регулирования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A62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3.2. Сроки достижения целей предлагаемого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правового регулирования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3.3. Периодичность мониторинга достижения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целей предлагаемого правового регулирования</w:t>
            </w:r>
          </w:p>
        </w:tc>
      </w:tr>
      <w:tr w:rsidR="00D81C5F" w:rsidTr="00A52B09">
        <w:tc>
          <w:tcPr>
            <w:tcW w:w="35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A62DF0">
            <w:pPr>
              <w:tabs>
                <w:tab w:val="center" w:pos="1858"/>
              </w:tabs>
            </w:pPr>
            <w:r>
              <w:rPr>
                <w:rFonts w:ascii="Times New Roman" w:hAnsi="Times New Roman" w:cs="Times New Roman"/>
                <w:sz w:val="20"/>
              </w:rPr>
              <w:t>Цель 1</w:t>
            </w:r>
            <w:r w:rsidR="00A62DF0"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A62DF0" w:rsidP="00A62DF0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A62DF0" w:rsidP="00A62DF0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A52B09">
        <w:tc>
          <w:tcPr>
            <w:tcW w:w="35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A62DF0">
            <w:pPr>
              <w:tabs>
                <w:tab w:val="center" w:pos="1858"/>
              </w:tabs>
            </w:pPr>
            <w:r>
              <w:rPr>
                <w:rFonts w:ascii="Times New Roman" w:hAnsi="Times New Roman" w:cs="Times New Roman"/>
                <w:sz w:val="20"/>
              </w:rPr>
              <w:t>Цель 2</w:t>
            </w:r>
            <w:r w:rsidR="00A62DF0"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A62DF0" w:rsidP="00A62DF0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A62DF0" w:rsidP="00A62DF0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A52B09">
        <w:tc>
          <w:tcPr>
            <w:tcW w:w="3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A62DF0">
            <w:pPr>
              <w:tabs>
                <w:tab w:val="center" w:pos="1858"/>
              </w:tabs>
            </w:pPr>
            <w:r>
              <w:rPr>
                <w:rFonts w:ascii="Times New Roman" w:hAnsi="Times New Roman" w:cs="Times New Roman"/>
                <w:sz w:val="20"/>
              </w:rPr>
              <w:t xml:space="preserve">Цель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  <w:r w:rsidR="00A62DF0"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A62DF0" w:rsidP="00A62DF0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A62DF0" w:rsidP="00A62DF0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D81C5F" w:rsidRDefault="00D81C5F" w:rsidP="00D81C5F">
      <w:pPr>
        <w:jc w:val="both"/>
        <w:rPr>
          <w:rFonts w:ascii="Times New Roman" w:hAnsi="Times New Roman" w:cs="Times New Roman"/>
          <w:sz w:val="20"/>
        </w:rPr>
      </w:pPr>
    </w:p>
    <w:p w:rsidR="00814ED9" w:rsidRDefault="00D81C5F" w:rsidP="00D81C5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>3.4. Действующие нормативные правовые акты, поручения, другие решения, из которых вытекает</w:t>
      </w:r>
      <w:r w:rsidR="00814E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A62DF0">
        <w:rPr>
          <w:rFonts w:ascii="Times New Roman" w:hAnsi="Times New Roman" w:cs="Times New Roman"/>
          <w:sz w:val="28"/>
        </w:rPr>
        <w:t xml:space="preserve"> статья 78 Бюджетного </w:t>
      </w:r>
      <w:r w:rsidR="00834264">
        <w:rPr>
          <w:rFonts w:ascii="Times New Roman" w:hAnsi="Times New Roman" w:cs="Times New Roman"/>
          <w:sz w:val="28"/>
        </w:rPr>
        <w:t>к</w:t>
      </w:r>
      <w:r w:rsidR="00A62DF0">
        <w:rPr>
          <w:rFonts w:ascii="Times New Roman" w:hAnsi="Times New Roman" w:cs="Times New Roman"/>
          <w:sz w:val="28"/>
        </w:rPr>
        <w:t>одекса</w:t>
      </w:r>
      <w:r w:rsidR="00834264">
        <w:rPr>
          <w:rFonts w:ascii="Times New Roman" w:hAnsi="Times New Roman" w:cs="Times New Roman"/>
          <w:sz w:val="28"/>
        </w:rPr>
        <w:t xml:space="preserve"> Российской Федерации</w:t>
      </w:r>
      <w:r>
        <w:rPr>
          <w:rFonts w:ascii="Times New Roman" w:hAnsi="Times New Roman" w:cs="Times New Roman"/>
          <w:sz w:val="20"/>
        </w:rPr>
        <w:t>.</w:t>
      </w:r>
    </w:p>
    <w:tbl>
      <w:tblPr>
        <w:tblW w:w="11020" w:type="dxa"/>
        <w:tblInd w:w="-139" w:type="dxa"/>
        <w:tblLayout w:type="fixed"/>
        <w:tblLook w:val="0000"/>
      </w:tblPr>
      <w:tblGrid>
        <w:gridCol w:w="3447"/>
        <w:gridCol w:w="3447"/>
        <w:gridCol w:w="2000"/>
        <w:gridCol w:w="2126"/>
      </w:tblGrid>
      <w:tr w:rsidR="00D81C5F" w:rsidTr="00814ED9">
        <w:trPr>
          <w:trHeight w:val="1025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3.5. Цели предлагаемого правового регулирования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3.6. Индикаторы достижения целей предлагаемого правового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регулирования</w:t>
            </w: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3.7. Ед. измерения индикаторов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3.8. Целевые значения индикаторов</w:t>
            </w:r>
          </w:p>
        </w:tc>
      </w:tr>
      <w:tr w:rsidR="00834264" w:rsidTr="00814ED9"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tabs>
                <w:tab w:val="left" w:pos="2064"/>
                <w:tab w:val="left" w:pos="2179"/>
              </w:tabs>
            </w:pPr>
            <w:r>
              <w:rPr>
                <w:rFonts w:ascii="Times New Roman" w:hAnsi="Times New Roman" w:cs="Times New Roman"/>
                <w:sz w:val="20"/>
              </w:rPr>
              <w:t>Цель 1</w:t>
            </w:r>
            <w:r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tabs>
                <w:tab w:val="left" w:pos="1962"/>
                <w:tab w:val="left" w:pos="2179"/>
              </w:tabs>
            </w:pPr>
            <w:r>
              <w:rPr>
                <w:rFonts w:ascii="Times New Roman" w:hAnsi="Times New Roman" w:cs="Times New Roman"/>
                <w:sz w:val="20"/>
              </w:rPr>
              <w:t>Индикатор 1.1</w:t>
            </w:r>
            <w:r>
              <w:rPr>
                <w:rFonts w:ascii="Times New Roman" w:hAnsi="Times New Roman" w:cs="Times New Roman"/>
                <w:sz w:val="20"/>
              </w:rPr>
              <w:tab/>
              <w:t xml:space="preserve">   -</w:t>
            </w: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34264" w:rsidTr="00814ED9"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tabs>
                <w:tab w:val="left" w:pos="2103"/>
              </w:tabs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tabs>
                <w:tab w:val="left" w:pos="2103"/>
              </w:tabs>
            </w:pPr>
            <w:r>
              <w:rPr>
                <w:rFonts w:ascii="Times New Roman" w:hAnsi="Times New Roman" w:cs="Times New Roman"/>
                <w:sz w:val="20"/>
              </w:rPr>
              <w:t>Индикатор 1.2</w:t>
            </w:r>
            <w:r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34264" w:rsidTr="00814ED9"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tabs>
                <w:tab w:val="left" w:pos="2090"/>
              </w:tabs>
            </w:pPr>
            <w:r>
              <w:rPr>
                <w:rFonts w:ascii="Times New Roman" w:hAnsi="Times New Roman" w:cs="Times New Roman"/>
                <w:sz w:val="20"/>
              </w:rPr>
              <w:t xml:space="preserve">Цель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tabs>
                <w:tab w:val="left" w:pos="2090"/>
              </w:tabs>
            </w:pPr>
            <w:r>
              <w:rPr>
                <w:rFonts w:ascii="Times New Roman" w:hAnsi="Times New Roman" w:cs="Times New Roman"/>
                <w:sz w:val="20"/>
              </w:rPr>
              <w:t>Индикатор n.1</w:t>
            </w:r>
            <w:r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34264" w:rsidTr="00814ED9"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tabs>
                <w:tab w:val="left" w:pos="2039"/>
                <w:tab w:val="left" w:pos="2192"/>
              </w:tabs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tabs>
                <w:tab w:val="left" w:pos="2039"/>
              </w:tabs>
            </w:pPr>
            <w:r>
              <w:rPr>
                <w:rFonts w:ascii="Times New Roman" w:hAnsi="Times New Roman" w:cs="Times New Roman"/>
                <w:sz w:val="20"/>
              </w:rPr>
              <w:t>Индикатор n.2</w:t>
            </w:r>
            <w:r>
              <w:rPr>
                <w:rFonts w:ascii="Times New Roman" w:hAnsi="Times New Roman" w:cs="Times New Roman"/>
                <w:sz w:val="20"/>
              </w:rPr>
              <w:tab/>
              <w:t xml:space="preserve"> -</w:t>
            </w:r>
          </w:p>
        </w:tc>
        <w:tc>
          <w:tcPr>
            <w:tcW w:w="2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D81C5F" w:rsidRDefault="00D81C5F" w:rsidP="00D81C5F">
      <w:pPr>
        <w:pStyle w:val="a3"/>
      </w:pPr>
      <w:r>
        <w:rPr>
          <w:rFonts w:ascii="Times New Roman" w:hAnsi="Times New Roman" w:cs="Times New Roman"/>
          <w:sz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834264">
        <w:rPr>
          <w:rFonts w:ascii="Times New Roman" w:hAnsi="Times New Roman" w:cs="Times New Roman"/>
          <w:sz w:val="28"/>
        </w:rPr>
        <w:t xml:space="preserve"> </w:t>
      </w:r>
      <w:r w:rsidR="00834264" w:rsidRPr="00834264">
        <w:rPr>
          <w:rFonts w:ascii="Times New Roman" w:hAnsi="Times New Roman" w:cs="Times New Roman"/>
          <w:sz w:val="28"/>
          <w:u w:val="single"/>
        </w:rPr>
        <w:t>статистические данные</w:t>
      </w:r>
      <w:r>
        <w:rPr>
          <w:rFonts w:ascii="Times New Roman" w:hAnsi="Times New Roman" w:cs="Times New Roman"/>
          <w:sz w:val="28"/>
        </w:rPr>
        <w:t>.</w:t>
      </w:r>
    </w:p>
    <w:p w:rsidR="00D81C5F" w:rsidRPr="00834264" w:rsidRDefault="00D81C5F" w:rsidP="00D81C5F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3.10. Оценка затрат на проведение мониторинга достижения целей предлагаемого правового регулирования:</w:t>
      </w:r>
      <w:r w:rsidR="00814ED9">
        <w:rPr>
          <w:rFonts w:ascii="Times New Roman" w:hAnsi="Times New Roman" w:cs="Times New Roman"/>
          <w:sz w:val="28"/>
        </w:rPr>
        <w:t xml:space="preserve"> </w:t>
      </w:r>
      <w:r w:rsidR="00834264" w:rsidRPr="00834264">
        <w:rPr>
          <w:rFonts w:ascii="Times New Roman" w:hAnsi="Times New Roman" w:cs="Times New Roman"/>
          <w:sz w:val="28"/>
          <w:u w:val="single"/>
        </w:rPr>
        <w:t>не предусмотрена.</w:t>
      </w:r>
    </w:p>
    <w:p w:rsidR="00D81C5F" w:rsidRDefault="00D81C5F" w:rsidP="00D81C5F">
      <w:pPr>
        <w:pStyle w:val="a3"/>
      </w:pPr>
      <w:r>
        <w:rPr>
          <w:rFonts w:ascii="Times New Roman" w:hAnsi="Times New Roman" w:cs="Times New Roman"/>
          <w:sz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  <w:r w:rsidR="00834264">
        <w:rPr>
          <w:rFonts w:ascii="Times New Roman" w:hAnsi="Times New Roman" w:cs="Times New Roman"/>
          <w:sz w:val="28"/>
        </w:rPr>
        <w:t xml:space="preserve">: </w:t>
      </w:r>
      <w:r w:rsidR="00834264" w:rsidRPr="00834264">
        <w:rPr>
          <w:rFonts w:ascii="Times New Roman" w:hAnsi="Times New Roman" w:cs="Times New Roman"/>
          <w:sz w:val="28"/>
          <w:u w:val="single"/>
        </w:rPr>
        <w:t>от 2 до 5 человек ежегодно</w:t>
      </w:r>
      <w:r w:rsidR="00834264">
        <w:rPr>
          <w:rFonts w:ascii="Times New Roman" w:hAnsi="Times New Roman" w:cs="Times New Roman"/>
          <w:sz w:val="28"/>
        </w:rPr>
        <w:t>.</w:t>
      </w:r>
    </w:p>
    <w:p w:rsidR="00D81C5F" w:rsidRDefault="00D81C5F" w:rsidP="00D81C5F">
      <w:pPr>
        <w:jc w:val="both"/>
        <w:rPr>
          <w:rFonts w:ascii="Times New Roman" w:hAnsi="Times New Roman" w:cs="Times New Roman"/>
          <w:sz w:val="20"/>
        </w:rPr>
      </w:pPr>
    </w:p>
    <w:p w:rsidR="005614EA" w:rsidRDefault="005614EA" w:rsidP="00D81C5F">
      <w:pPr>
        <w:jc w:val="both"/>
        <w:rPr>
          <w:rFonts w:ascii="Times New Roman" w:hAnsi="Times New Roman" w:cs="Times New Roman"/>
          <w:sz w:val="20"/>
        </w:rPr>
      </w:pPr>
    </w:p>
    <w:tbl>
      <w:tblPr>
        <w:tblW w:w="10837" w:type="dxa"/>
        <w:tblInd w:w="44" w:type="dxa"/>
        <w:tblLayout w:type="fixed"/>
        <w:tblLook w:val="0000"/>
      </w:tblPr>
      <w:tblGrid>
        <w:gridCol w:w="4410"/>
        <w:gridCol w:w="3025"/>
        <w:gridCol w:w="3402"/>
      </w:tblGrid>
      <w:tr w:rsidR="00D81C5F" w:rsidTr="00814ED9"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4.1. Группы потенциальных адресатов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предлагаемого правового регулирования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(краткое описание их качественных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характеристик)</w:t>
            </w:r>
          </w:p>
        </w:tc>
        <w:tc>
          <w:tcPr>
            <w:tcW w:w="3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4.2. Количество участников группы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4.3. Источники данных</w:t>
            </w:r>
          </w:p>
          <w:p w:rsidR="00D81C5F" w:rsidRDefault="00D81C5F" w:rsidP="0012009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C5F" w:rsidTr="00814ED9"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834264">
            <w:pPr>
              <w:tabs>
                <w:tab w:val="center" w:pos="2097"/>
              </w:tabs>
            </w:pPr>
            <w:r>
              <w:rPr>
                <w:rFonts w:ascii="Times New Roman" w:hAnsi="Times New Roman" w:cs="Times New Roman"/>
                <w:sz w:val="20"/>
              </w:rPr>
              <w:t>Группа 1</w:t>
            </w:r>
            <w:r w:rsidR="00834264"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3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834264" w:rsidP="0083426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34264" w:rsidP="0083426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814ED9"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834264">
            <w:pPr>
              <w:tabs>
                <w:tab w:val="center" w:pos="2097"/>
              </w:tabs>
            </w:pPr>
            <w:r>
              <w:rPr>
                <w:rFonts w:ascii="Times New Roman" w:hAnsi="Times New Roman" w:cs="Times New Roman"/>
                <w:sz w:val="20"/>
              </w:rPr>
              <w:t>Группа 2</w:t>
            </w:r>
            <w:r w:rsidR="00834264"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3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834264" w:rsidP="0083426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34264" w:rsidP="0083426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814ED9"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834264">
            <w:pPr>
              <w:tabs>
                <w:tab w:val="center" w:pos="2097"/>
              </w:tabs>
            </w:pPr>
            <w:r>
              <w:rPr>
                <w:rFonts w:ascii="Times New Roman" w:hAnsi="Times New Roman" w:cs="Times New Roman"/>
                <w:sz w:val="20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  <w:r w:rsidR="00834264"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3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834264" w:rsidP="0083426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34264" w:rsidP="0083426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D81C5F" w:rsidRDefault="00D81C5F" w:rsidP="00D81C5F">
      <w:pPr>
        <w:rPr>
          <w:rFonts w:ascii="Times New Roman" w:hAnsi="Times New Roman" w:cs="Times New Roman"/>
          <w:sz w:val="20"/>
        </w:rPr>
      </w:pPr>
    </w:p>
    <w:p w:rsidR="00D81C5F" w:rsidRDefault="00D81C5F" w:rsidP="00D81C5F">
      <w:pPr>
        <w:jc w:val="both"/>
      </w:pPr>
      <w:r>
        <w:rPr>
          <w:rFonts w:ascii="Times New Roman" w:hAnsi="Times New Roman" w:cs="Times New Roman"/>
          <w:sz w:val="28"/>
        </w:rPr>
        <w:t>5. Изменение функций (полномочий, обязанностей, прав) отраслевых (функциональных) органов администрации Конаковского района Тверской области, а также порядка их реализации в связи с введением предлагаемого правового регулирования</w:t>
      </w:r>
    </w:p>
    <w:tbl>
      <w:tblPr>
        <w:tblW w:w="10239" w:type="dxa"/>
        <w:tblInd w:w="89" w:type="dxa"/>
        <w:tblLayout w:type="fixed"/>
        <w:tblLook w:val="0000"/>
      </w:tblPr>
      <w:tblGrid>
        <w:gridCol w:w="2287"/>
        <w:gridCol w:w="1701"/>
        <w:gridCol w:w="2265"/>
        <w:gridCol w:w="2413"/>
        <w:gridCol w:w="1573"/>
      </w:tblGrid>
      <w:tr w:rsidR="00D81C5F" w:rsidTr="00814ED9"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5.1. Наименование функции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(полномочия, обязанности 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ли права)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5.2. Характер функции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(новая/изменяемая/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отменяемая)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5.3. Предполагаемый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порядок реализации</w:t>
            </w:r>
          </w:p>
          <w:p w:rsidR="00D81C5F" w:rsidRDefault="00D81C5F" w:rsidP="0012009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5.4. Оценка изменения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трудовых затрат (чел/час. в год), изменения численности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сотрудников (чел.)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5.5. Оценка изменения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потребностей в других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ресурсах</w:t>
            </w:r>
          </w:p>
        </w:tc>
      </w:tr>
      <w:tr w:rsidR="00D81C5F" w:rsidTr="00814ED9">
        <w:tc>
          <w:tcPr>
            <w:tcW w:w="102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D81C5F" w:rsidP="0012009E">
            <w:r>
              <w:rPr>
                <w:rFonts w:ascii="Times New Roman" w:hAnsi="Times New Roman" w:cs="Times New Roman"/>
                <w:sz w:val="20"/>
              </w:rPr>
              <w:t>Наименование отраслевого (функционального) органа администрации Конаковского района Тверской области 1:</w:t>
            </w:r>
          </w:p>
        </w:tc>
      </w:tr>
      <w:tr w:rsidR="00834264" w:rsidTr="00814ED9"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r>
              <w:rPr>
                <w:rFonts w:ascii="Times New Roman" w:hAnsi="Times New Roman" w:cs="Times New Roman"/>
                <w:sz w:val="20"/>
              </w:rPr>
              <w:t>Функция (полномочие, обязанность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или право) 1.1.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34264" w:rsidTr="00814ED9"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r>
              <w:rPr>
                <w:rFonts w:ascii="Times New Roman" w:hAnsi="Times New Roman" w:cs="Times New Roman"/>
                <w:sz w:val="20"/>
              </w:rPr>
              <w:t>Функция (полномочие, обязанность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или право) 1. 2.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814ED9">
        <w:tc>
          <w:tcPr>
            <w:tcW w:w="102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D81C5F" w:rsidP="0012009E">
            <w:r>
              <w:rPr>
                <w:rFonts w:ascii="Times New Roman" w:hAnsi="Times New Roman" w:cs="Times New Roman"/>
                <w:sz w:val="20"/>
              </w:rPr>
              <w:t>Наименование отраслевого (функционального) органа администрации Конаковского района Тверской области n:</w:t>
            </w:r>
          </w:p>
        </w:tc>
      </w:tr>
      <w:tr w:rsidR="00834264" w:rsidTr="00814ED9"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r>
              <w:rPr>
                <w:rFonts w:ascii="Times New Roman" w:hAnsi="Times New Roman" w:cs="Times New Roman"/>
                <w:sz w:val="20"/>
              </w:rPr>
              <w:t>Функция (полномочие, обязанность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>или право) n.1.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34264" w:rsidTr="00814ED9"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r>
              <w:rPr>
                <w:rFonts w:ascii="Times New Roman" w:hAnsi="Times New Roman" w:cs="Times New Roman"/>
                <w:sz w:val="20"/>
              </w:rPr>
              <w:t>Функция (полномочие, обязанность</w:t>
            </w:r>
            <w:r>
              <w:br/>
            </w:r>
            <w:r>
              <w:rPr>
                <w:rFonts w:ascii="Times New Roman" w:hAnsi="Times New Roman" w:cs="Times New Roman"/>
                <w:sz w:val="20"/>
              </w:rPr>
              <w:t xml:space="preserve">или право)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2.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D81C5F" w:rsidRDefault="00D81C5F" w:rsidP="00D81C5F">
      <w:pPr>
        <w:rPr>
          <w:rFonts w:ascii="Times New Roman" w:hAnsi="Times New Roman" w:cs="Times New Roman"/>
          <w:sz w:val="20"/>
        </w:rPr>
      </w:pPr>
    </w:p>
    <w:p w:rsidR="00D81C5F" w:rsidRDefault="00D81C5F" w:rsidP="00D81C5F">
      <w:pPr>
        <w:jc w:val="both"/>
      </w:pPr>
      <w:r>
        <w:rPr>
          <w:rFonts w:ascii="Times New Roman" w:hAnsi="Times New Roman" w:cs="Times New Roman"/>
          <w:sz w:val="28"/>
        </w:rPr>
        <w:t>6. Оценка дополнительных расходов (доходов) бюджета Конаковского района Тверской области, связанных с ведением предлагаемого правового регулирования</w:t>
      </w:r>
    </w:p>
    <w:tbl>
      <w:tblPr>
        <w:tblW w:w="10494" w:type="dxa"/>
        <w:tblInd w:w="104" w:type="dxa"/>
        <w:tblLayout w:type="fixed"/>
        <w:tblLook w:val="0000"/>
      </w:tblPr>
      <w:tblGrid>
        <w:gridCol w:w="4350"/>
        <w:gridCol w:w="4301"/>
        <w:gridCol w:w="1843"/>
      </w:tblGrid>
      <w:tr w:rsidR="00D81C5F" w:rsidTr="00814ED9"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6.1. Наименование функции (полномочия,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обязанности или права) (в соответствии с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пунктом 5.1)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6.2. Виды расходов (возможных поступлений)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бюджета Конаковского района Тверской области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6.3. Количественная оценка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расходов и возможных поступлений, млн.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</w:tr>
      <w:tr w:rsidR="00D81C5F" w:rsidTr="00814ED9">
        <w:tc>
          <w:tcPr>
            <w:tcW w:w="104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отраслевого (функционального) органа администрации муниципального образования «Конаковский район» Тверской области 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 xml:space="preserve">(от 1 до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):</w:t>
            </w:r>
          </w:p>
        </w:tc>
      </w:tr>
      <w:tr w:rsidR="00D81C5F" w:rsidTr="00814ED9">
        <w:trPr>
          <w:cantSplit/>
        </w:trPr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Функция (полномочие, обязанность или право)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 xml:space="preserve">Единовременные расходы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______г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.: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34264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814ED9">
        <w:trPr>
          <w:cantSplit/>
        </w:trPr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 xml:space="preserve">Периодические расходы за период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______гг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.: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34264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814ED9">
        <w:trPr>
          <w:cantSplit/>
        </w:trPr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Возможные доходы за период_________ гг.: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34264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814ED9">
        <w:trPr>
          <w:cantSplit/>
        </w:trPr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Функция (полномочие, обязанность или право)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 xml:space="preserve">Единовременные расходы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______г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.: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34264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814ED9">
        <w:trPr>
          <w:cantSplit/>
        </w:trPr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 xml:space="preserve">Периодические расходы за период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______гг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.: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34264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814ED9">
        <w:trPr>
          <w:cantSplit/>
        </w:trPr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Возможные доходы за период_________ гг.: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34264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814ED9">
        <w:tc>
          <w:tcPr>
            <w:tcW w:w="8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Итого единовременные расходы за период _________ гг.: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34264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814ED9">
        <w:tc>
          <w:tcPr>
            <w:tcW w:w="8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Итого периодические расходы за период _________ гг. :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34264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814ED9">
        <w:tc>
          <w:tcPr>
            <w:tcW w:w="8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Итого возможные доходы за период __________ гг.: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34264" w:rsidP="0012009E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D81C5F" w:rsidRDefault="00D81C5F" w:rsidP="00D81C5F">
      <w:pPr>
        <w:jc w:val="both"/>
        <w:rPr>
          <w:rFonts w:ascii="Times New Roman" w:hAnsi="Times New Roman" w:cs="Times New Roman"/>
          <w:sz w:val="20"/>
        </w:rPr>
      </w:pPr>
    </w:p>
    <w:p w:rsidR="00D81C5F" w:rsidRPr="00834264" w:rsidRDefault="00D81C5F" w:rsidP="0083426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 Другие сведения о дополнительных расходах (доходах) бюджета Конаковского района Тверской области, возникающих в связи с введением предлагаемого правового регулирования:</w:t>
      </w:r>
      <w:r w:rsidR="00834264">
        <w:rPr>
          <w:rFonts w:ascii="Times New Roman" w:hAnsi="Times New Roman" w:cs="Times New Roman"/>
          <w:sz w:val="28"/>
        </w:rPr>
        <w:t xml:space="preserve"> </w:t>
      </w:r>
      <w:r w:rsidR="00834264" w:rsidRPr="00834264">
        <w:rPr>
          <w:rFonts w:ascii="Times New Roman" w:hAnsi="Times New Roman" w:cs="Times New Roman"/>
          <w:sz w:val="28"/>
          <w:u w:val="single"/>
        </w:rPr>
        <w:t>отсутствуют.</w:t>
      </w:r>
    </w:p>
    <w:p w:rsidR="00D81C5F" w:rsidRDefault="00D81C5F" w:rsidP="00D81C5F">
      <w:pPr>
        <w:pStyle w:val="a3"/>
      </w:pPr>
      <w:r>
        <w:rPr>
          <w:rFonts w:ascii="Times New Roman" w:hAnsi="Times New Roman" w:cs="Times New Roman"/>
          <w:sz w:val="28"/>
        </w:rPr>
        <w:t>6.5. Источники данных:</w:t>
      </w:r>
      <w:r w:rsidR="00834264">
        <w:rPr>
          <w:rFonts w:ascii="Times New Roman" w:hAnsi="Times New Roman" w:cs="Times New Roman"/>
          <w:sz w:val="28"/>
        </w:rPr>
        <w:t xml:space="preserve"> </w:t>
      </w:r>
      <w:r w:rsidR="00834264" w:rsidRPr="00834264">
        <w:rPr>
          <w:rFonts w:ascii="Times New Roman" w:hAnsi="Times New Roman" w:cs="Times New Roman"/>
          <w:sz w:val="28"/>
          <w:u w:val="single"/>
        </w:rPr>
        <w:t>отсутствуют</w:t>
      </w:r>
      <w:r>
        <w:rPr>
          <w:rFonts w:ascii="Times New Roman" w:hAnsi="Times New Roman" w:cs="Times New Roman"/>
          <w:sz w:val="28"/>
        </w:rPr>
        <w:t>.</w:t>
      </w:r>
    </w:p>
    <w:p w:rsidR="00D81C5F" w:rsidRDefault="00D81C5F" w:rsidP="00D81C5F">
      <w:pPr>
        <w:pStyle w:val="a3"/>
        <w:rPr>
          <w:rFonts w:ascii="Times New Roman" w:hAnsi="Times New Roman" w:cs="Times New Roman"/>
          <w:sz w:val="28"/>
        </w:rPr>
      </w:pPr>
    </w:p>
    <w:p w:rsidR="00D81C5F" w:rsidRDefault="00D81C5F" w:rsidP="00D81C5F">
      <w:pPr>
        <w:pStyle w:val="a3"/>
      </w:pPr>
      <w:r>
        <w:rPr>
          <w:rFonts w:ascii="Times New Roman" w:hAnsi="Times New Roman" w:cs="Times New Roman"/>
          <w:sz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352" w:type="dxa"/>
        <w:tblInd w:w="104" w:type="dxa"/>
        <w:tblLayout w:type="fixed"/>
        <w:tblLook w:val="0000"/>
      </w:tblPr>
      <w:tblGrid>
        <w:gridCol w:w="3210"/>
        <w:gridCol w:w="2890"/>
        <w:gridCol w:w="2558"/>
        <w:gridCol w:w="1694"/>
      </w:tblGrid>
      <w:tr w:rsidR="00D81C5F" w:rsidTr="00814ED9">
        <w:tc>
          <w:tcPr>
            <w:tcW w:w="3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7.1. Группы потенциальных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адресатов предлагаемого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правового регулирования (в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соответствии с пунктом 4.1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Сводного отчета)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7.2. Новые обязанности и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ограничения, изменения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существующих обязанностей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и ограничений, вводимые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предлагаемым правовым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регулированием (с указанием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соответствующих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положений проекта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нормативного правового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акта)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7.3. Описание расходов и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возможных доходов,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связанных с введением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предлагаемого правового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регулирования</w:t>
            </w:r>
          </w:p>
          <w:p w:rsidR="00D81C5F" w:rsidRDefault="00D81C5F" w:rsidP="0012009E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7.4. Количественная оценка,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млн. рублей</w:t>
            </w:r>
          </w:p>
          <w:p w:rsidR="00D81C5F" w:rsidRDefault="00D81C5F" w:rsidP="0012009E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4264" w:rsidTr="00814ED9">
        <w:trPr>
          <w:cantSplit/>
        </w:trPr>
        <w:tc>
          <w:tcPr>
            <w:tcW w:w="32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Группа 1</w:t>
            </w:r>
          </w:p>
          <w:p w:rsidR="00834264" w:rsidRDefault="00834264" w:rsidP="0012009E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34264" w:rsidTr="00814ED9">
        <w:trPr>
          <w:cantSplit/>
        </w:trPr>
        <w:tc>
          <w:tcPr>
            <w:tcW w:w="32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34264" w:rsidTr="00814ED9">
        <w:trPr>
          <w:cantSplit/>
        </w:trPr>
        <w:tc>
          <w:tcPr>
            <w:tcW w:w="32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</w:p>
          <w:p w:rsidR="00834264" w:rsidRDefault="00834264" w:rsidP="0012009E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34264" w:rsidTr="00814ED9">
        <w:trPr>
          <w:cantSplit/>
        </w:trPr>
        <w:tc>
          <w:tcPr>
            <w:tcW w:w="32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83426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4264" w:rsidRDefault="00834264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D81C5F" w:rsidRDefault="00D81C5F" w:rsidP="00D81C5F">
      <w:pPr>
        <w:rPr>
          <w:rFonts w:ascii="Times New Roman" w:hAnsi="Times New Roman" w:cs="Times New Roman"/>
          <w:sz w:val="20"/>
        </w:rPr>
      </w:pPr>
    </w:p>
    <w:p w:rsidR="00D81C5F" w:rsidRDefault="00D81C5F" w:rsidP="00D81C5F">
      <w:pPr>
        <w:pStyle w:val="a3"/>
      </w:pPr>
      <w:r>
        <w:rPr>
          <w:rFonts w:ascii="Times New Roman" w:hAnsi="Times New Roman" w:cs="Times New Roman"/>
          <w:sz w:val="28"/>
        </w:rPr>
        <w:t>7.5. Издержки и выгоды адресатов предлагаемого правового регулирования, не поддающиеся количественной</w:t>
      </w:r>
    </w:p>
    <w:p w:rsidR="00D81C5F" w:rsidRDefault="00D81C5F" w:rsidP="00D81C5F">
      <w:pPr>
        <w:pStyle w:val="a3"/>
      </w:pPr>
      <w:r>
        <w:rPr>
          <w:rFonts w:ascii="Times New Roman" w:hAnsi="Times New Roman" w:cs="Times New Roman"/>
          <w:sz w:val="28"/>
        </w:rPr>
        <w:t xml:space="preserve">оценке: </w:t>
      </w:r>
      <w:r w:rsidR="00814ED9" w:rsidRPr="00814ED9">
        <w:rPr>
          <w:rFonts w:ascii="Times New Roman" w:hAnsi="Times New Roman" w:cs="Times New Roman"/>
          <w:sz w:val="28"/>
          <w:u w:val="single"/>
        </w:rPr>
        <w:t>отсутствуют</w:t>
      </w:r>
      <w:r>
        <w:rPr>
          <w:rFonts w:ascii="Times New Roman" w:hAnsi="Times New Roman" w:cs="Times New Roman"/>
          <w:sz w:val="28"/>
        </w:rPr>
        <w:t>.</w:t>
      </w:r>
    </w:p>
    <w:p w:rsidR="00D81C5F" w:rsidRDefault="00D81C5F" w:rsidP="00D81C5F">
      <w:pPr>
        <w:pStyle w:val="a3"/>
      </w:pPr>
      <w:r>
        <w:rPr>
          <w:rFonts w:ascii="Times New Roman" w:hAnsi="Times New Roman" w:cs="Times New Roman"/>
          <w:sz w:val="28"/>
        </w:rPr>
        <w:t xml:space="preserve">7.6. Источники данных: </w:t>
      </w:r>
      <w:r w:rsidR="00814ED9" w:rsidRPr="00814ED9">
        <w:rPr>
          <w:rFonts w:ascii="Times New Roman" w:hAnsi="Times New Roman" w:cs="Times New Roman"/>
          <w:sz w:val="28"/>
          <w:u w:val="single"/>
        </w:rPr>
        <w:t>отсутствуют</w:t>
      </w:r>
      <w:r w:rsidR="00814ED9">
        <w:rPr>
          <w:rFonts w:ascii="Times New Roman" w:hAnsi="Times New Roman" w:cs="Times New Roman"/>
          <w:sz w:val="28"/>
          <w:u w:val="single"/>
        </w:rPr>
        <w:t>.</w:t>
      </w:r>
    </w:p>
    <w:p w:rsidR="00D81C5F" w:rsidRDefault="00D81C5F" w:rsidP="00D81C5F">
      <w:pPr>
        <w:pStyle w:val="a3"/>
      </w:pPr>
      <w:r>
        <w:rPr>
          <w:rFonts w:ascii="Times New Roman" w:hAnsi="Times New Roman" w:cs="Times New Roman"/>
          <w:sz w:val="28"/>
        </w:rPr>
        <w:t>8. Оценка рисков неблагоприятных последствий применения предлагаемого правового регулирования</w:t>
      </w:r>
    </w:p>
    <w:p w:rsidR="00D81C5F" w:rsidRDefault="00D81C5F" w:rsidP="00D81C5F">
      <w:pPr>
        <w:pStyle w:val="a3"/>
        <w:rPr>
          <w:rFonts w:ascii="Times New Roman" w:hAnsi="Times New Roman" w:cs="Times New Roman"/>
          <w:sz w:val="28"/>
        </w:rPr>
      </w:pPr>
    </w:p>
    <w:tbl>
      <w:tblPr>
        <w:tblW w:w="10464" w:type="dxa"/>
        <w:tblInd w:w="134" w:type="dxa"/>
        <w:tblLayout w:type="fixed"/>
        <w:tblLook w:val="0000"/>
      </w:tblPr>
      <w:tblGrid>
        <w:gridCol w:w="2384"/>
        <w:gridCol w:w="2552"/>
        <w:gridCol w:w="2835"/>
        <w:gridCol w:w="2693"/>
      </w:tblGrid>
      <w:tr w:rsidR="00D81C5F" w:rsidTr="00814ED9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8.1. Виды рисков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8.2. Оценка вероятности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наступления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неблагоприятных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последствий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8.3. Методы контроля рисков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8.4. Степень контроля рисков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(полный/частичный/</w:t>
            </w:r>
          </w:p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отсутствует)</w:t>
            </w:r>
          </w:p>
        </w:tc>
      </w:tr>
      <w:tr w:rsidR="00D81C5F" w:rsidTr="00814ED9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Риск 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814ED9" w:rsidP="00814ED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814ED9" w:rsidP="00814ED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14ED9" w:rsidP="00814ED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1C5F" w:rsidTr="00814ED9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 xml:space="preserve">Риск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814ED9" w:rsidP="00814ED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814ED9" w:rsidP="00814ED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814ED9" w:rsidP="00814ED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D81C5F" w:rsidRDefault="00D81C5F" w:rsidP="00D81C5F">
      <w:pPr>
        <w:pStyle w:val="a3"/>
        <w:rPr>
          <w:rFonts w:ascii="Times New Roman" w:hAnsi="Times New Roman" w:cs="Times New Roman"/>
          <w:sz w:val="20"/>
        </w:rPr>
      </w:pPr>
    </w:p>
    <w:p w:rsidR="00D81C5F" w:rsidRDefault="00D81C5F" w:rsidP="00D81C5F">
      <w:pPr>
        <w:pStyle w:val="a3"/>
      </w:pPr>
      <w:r>
        <w:rPr>
          <w:rFonts w:ascii="Times New Roman" w:hAnsi="Times New Roman" w:cs="Times New Roman"/>
          <w:sz w:val="28"/>
        </w:rPr>
        <w:t xml:space="preserve">8.5. Источники </w:t>
      </w:r>
      <w:r w:rsidR="00814ED9">
        <w:rPr>
          <w:rFonts w:ascii="Times New Roman" w:hAnsi="Times New Roman" w:cs="Times New Roman"/>
          <w:sz w:val="28"/>
        </w:rPr>
        <w:t xml:space="preserve">данных: </w:t>
      </w:r>
      <w:r w:rsidR="00814ED9" w:rsidRPr="00814ED9">
        <w:rPr>
          <w:rFonts w:ascii="Times New Roman" w:hAnsi="Times New Roman" w:cs="Times New Roman"/>
          <w:sz w:val="28"/>
          <w:u w:val="single"/>
        </w:rPr>
        <w:t>отсутствуют</w:t>
      </w:r>
      <w:r w:rsidRPr="00814ED9">
        <w:rPr>
          <w:rFonts w:ascii="Times New Roman" w:hAnsi="Times New Roman" w:cs="Times New Roman"/>
          <w:sz w:val="28"/>
          <w:u w:val="single"/>
        </w:rPr>
        <w:t>.</w:t>
      </w:r>
    </w:p>
    <w:p w:rsidR="00D81C5F" w:rsidRDefault="00D81C5F" w:rsidP="00D81C5F">
      <w:pPr>
        <w:pStyle w:val="a3"/>
      </w:pPr>
      <w:r>
        <w:rPr>
          <w:rFonts w:ascii="Times New Roman" w:hAnsi="Times New Roman" w:cs="Times New Roman"/>
          <w:sz w:val="28"/>
        </w:rPr>
        <w:t>9. Сравнение возможных вариантов решения проблемы</w:t>
      </w:r>
    </w:p>
    <w:p w:rsidR="00D81C5F" w:rsidRDefault="00D81C5F" w:rsidP="00D81C5F">
      <w:pPr>
        <w:pStyle w:val="a3"/>
        <w:rPr>
          <w:rFonts w:ascii="Times New Roman" w:hAnsi="Times New Roman" w:cs="Times New Roman"/>
          <w:sz w:val="20"/>
        </w:rPr>
      </w:pPr>
    </w:p>
    <w:tbl>
      <w:tblPr>
        <w:tblW w:w="10494" w:type="dxa"/>
        <w:tblInd w:w="104" w:type="dxa"/>
        <w:tblLayout w:type="fixed"/>
        <w:tblLook w:val="0000"/>
      </w:tblPr>
      <w:tblGrid>
        <w:gridCol w:w="7092"/>
        <w:gridCol w:w="1134"/>
        <w:gridCol w:w="1134"/>
        <w:gridCol w:w="1134"/>
      </w:tblGrid>
      <w:tr w:rsidR="00D81C5F" w:rsidTr="005614EA"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Вариант 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Вариант 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1C5F" w:rsidRDefault="00D81C5F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Вариант 3</w:t>
            </w:r>
          </w:p>
        </w:tc>
      </w:tr>
      <w:tr w:rsidR="00814ED9" w:rsidTr="005614EA"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9.1. Содержание варианта решения проблемы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814ED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14ED9" w:rsidTr="005614EA"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                (3 года)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814ED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14ED9" w:rsidTr="005614EA"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814ED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14ED9" w:rsidTr="005614EA"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>9.4. Оценка расходов (доходов) районного бюджета Конаковского района, связанных с введением предлагаемого правового регулирования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814ED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14ED9" w:rsidTr="005614EA"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t xml:space="preserve">9.5. Оценка возможности достижения заявленных целей регулирования (раздел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814ED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14ED9" w:rsidTr="005614EA"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814ED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14ED9" w:rsidRDefault="00814ED9" w:rsidP="0012009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D81C5F" w:rsidRDefault="00D81C5F" w:rsidP="00D81C5F">
      <w:pPr>
        <w:pStyle w:val="a3"/>
        <w:rPr>
          <w:rFonts w:ascii="Times New Roman" w:hAnsi="Times New Roman" w:cs="Times New Roman"/>
          <w:sz w:val="20"/>
        </w:rPr>
      </w:pP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>9.7. Обоснование выбора предпочтительного варианта решения выявленной проблемы:</w:t>
      </w:r>
      <w:r w:rsidR="00A52B09">
        <w:rPr>
          <w:rFonts w:ascii="Times New Roman" w:hAnsi="Times New Roman" w:cs="Times New Roman"/>
          <w:sz w:val="28"/>
        </w:rPr>
        <w:t xml:space="preserve"> </w:t>
      </w:r>
      <w:r w:rsidR="00A52B09" w:rsidRPr="00A52B09">
        <w:rPr>
          <w:rFonts w:ascii="Times New Roman" w:hAnsi="Times New Roman" w:cs="Times New Roman"/>
          <w:sz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</w:rPr>
        <w:t>.</w:t>
      </w:r>
    </w:p>
    <w:p w:rsidR="00A52B09" w:rsidRDefault="00D81C5F" w:rsidP="00D81C5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9.8. Детальное описание предлагаемого варианта решения проблемы:</w:t>
      </w:r>
      <w:r w:rsidR="00A52B09">
        <w:rPr>
          <w:rFonts w:ascii="Times New Roman" w:hAnsi="Times New Roman" w:cs="Times New Roman"/>
          <w:sz w:val="28"/>
        </w:rPr>
        <w:t xml:space="preserve"> </w:t>
      </w:r>
      <w:r w:rsidR="00A52B09" w:rsidRPr="00A52B09">
        <w:rPr>
          <w:rFonts w:ascii="Times New Roman" w:hAnsi="Times New Roman" w:cs="Times New Roman"/>
          <w:sz w:val="28"/>
          <w:u w:val="single"/>
        </w:rPr>
        <w:t>отсутствует</w:t>
      </w:r>
      <w:r w:rsidR="00A52B09">
        <w:rPr>
          <w:rFonts w:ascii="Times New Roman" w:hAnsi="Times New Roman" w:cs="Times New Roman"/>
          <w:sz w:val="28"/>
        </w:rPr>
        <w:t xml:space="preserve"> .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>10.1. Предполагаемая дата вступления в силу нормативного правового акта:</w:t>
      </w:r>
    </w:p>
    <w:p w:rsidR="00814ED9" w:rsidRDefault="00A52B09" w:rsidP="00D81C5F">
      <w:pPr>
        <w:pStyle w:val="a3"/>
        <w:jc w:val="both"/>
        <w:rPr>
          <w:rFonts w:ascii="Times New Roman" w:hAnsi="Times New Roman" w:cs="Times New Roman"/>
          <w:sz w:val="28"/>
        </w:rPr>
      </w:pPr>
      <w:r w:rsidRPr="00A52B09">
        <w:rPr>
          <w:rFonts w:ascii="Times New Roman" w:hAnsi="Times New Roman" w:cs="Times New Roman"/>
          <w:sz w:val="28"/>
          <w:u w:val="single"/>
        </w:rPr>
        <w:t>со дня подписания</w:t>
      </w:r>
      <w:r>
        <w:rPr>
          <w:rFonts w:ascii="Times New Roman" w:hAnsi="Times New Roman" w:cs="Times New Roman"/>
          <w:sz w:val="28"/>
        </w:rPr>
        <w:t>.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A52B09">
        <w:rPr>
          <w:rFonts w:ascii="Times New Roman" w:hAnsi="Times New Roman" w:cs="Times New Roman"/>
          <w:sz w:val="28"/>
          <w:u w:val="single"/>
        </w:rPr>
        <w:t>нет</w:t>
      </w:r>
      <w:r w:rsidR="00A52B09" w:rsidRPr="00A52B09">
        <w:rPr>
          <w:rFonts w:ascii="Times New Roman" w:hAnsi="Times New Roman" w:cs="Times New Roman"/>
          <w:sz w:val="28"/>
          <w:u w:val="single"/>
        </w:rPr>
        <w:t>.</w:t>
      </w:r>
    </w:p>
    <w:p w:rsidR="00A52B09" w:rsidRDefault="00D81C5F" w:rsidP="00D81C5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срок переходн</w:t>
      </w:r>
      <w:r w:rsidR="00A52B09">
        <w:rPr>
          <w:rFonts w:ascii="Times New Roman" w:hAnsi="Times New Roman" w:cs="Times New Roman"/>
          <w:sz w:val="28"/>
        </w:rPr>
        <w:t xml:space="preserve">ого периода: </w:t>
      </w:r>
      <w:r w:rsidR="005614EA">
        <w:rPr>
          <w:rFonts w:ascii="Times New Roman" w:hAnsi="Times New Roman" w:cs="Times New Roman"/>
          <w:sz w:val="28"/>
        </w:rPr>
        <w:t xml:space="preserve"> </w:t>
      </w:r>
      <w:r w:rsidR="00A52B09">
        <w:rPr>
          <w:rFonts w:ascii="Times New Roman" w:hAnsi="Times New Roman" w:cs="Times New Roman"/>
          <w:sz w:val="28"/>
        </w:rPr>
        <w:t xml:space="preserve">- 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 xml:space="preserve">б) отсрочка введения предлагаемого правового регулирования: </w:t>
      </w:r>
      <w:r w:rsidR="00A52B09">
        <w:rPr>
          <w:rFonts w:ascii="Times New Roman" w:hAnsi="Times New Roman" w:cs="Times New Roman"/>
          <w:sz w:val="28"/>
        </w:rPr>
        <w:t>-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A52B09">
        <w:rPr>
          <w:rFonts w:ascii="Times New Roman" w:hAnsi="Times New Roman" w:cs="Times New Roman"/>
          <w:sz w:val="28"/>
          <w:u w:val="single"/>
        </w:rPr>
        <w:t>нет.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>10.3.1. Период распространения на</w:t>
      </w:r>
      <w:r w:rsidR="00A52B09">
        <w:rPr>
          <w:rFonts w:ascii="Times New Roman" w:hAnsi="Times New Roman" w:cs="Times New Roman"/>
          <w:sz w:val="28"/>
        </w:rPr>
        <w:t xml:space="preserve"> ранее возникшие отношения: -</w:t>
      </w:r>
    </w:p>
    <w:p w:rsidR="00D81C5F" w:rsidRPr="00A52B09" w:rsidRDefault="00D81C5F" w:rsidP="00D81C5F">
      <w:pPr>
        <w:pStyle w:val="a3"/>
        <w:jc w:val="both"/>
        <w:rPr>
          <w:u w:val="single"/>
        </w:rPr>
      </w:pPr>
      <w:r>
        <w:rPr>
          <w:rFonts w:ascii="Times New Roman" w:hAnsi="Times New Roman" w:cs="Times New Roman"/>
          <w:sz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52B09">
        <w:rPr>
          <w:rFonts w:ascii="Times New Roman" w:hAnsi="Times New Roman" w:cs="Times New Roman"/>
          <w:sz w:val="28"/>
        </w:rPr>
        <w:t xml:space="preserve"> </w:t>
      </w:r>
      <w:r w:rsidR="00A52B09" w:rsidRPr="00A52B09">
        <w:rPr>
          <w:rFonts w:ascii="Times New Roman" w:hAnsi="Times New Roman" w:cs="Times New Roman"/>
          <w:sz w:val="28"/>
          <w:u w:val="single"/>
        </w:rPr>
        <w:t>нет необходимости.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>Заполняется по итогам проведения публичных консультаций по проекту нормативного правового акта и сводного отчета.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>11. Информация о сроках проведения публичных консультаций по проекту нормативного правового акта и сводному отчету.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 xml:space="preserve">начало: </w:t>
      </w:r>
      <w:r w:rsidRPr="00A52B09">
        <w:rPr>
          <w:rFonts w:ascii="Times New Roman" w:hAnsi="Times New Roman" w:cs="Times New Roman"/>
          <w:sz w:val="28"/>
          <w:u w:val="single"/>
        </w:rPr>
        <w:t>«</w:t>
      </w:r>
      <w:r w:rsidR="00A52B09" w:rsidRPr="00A52B09">
        <w:rPr>
          <w:rFonts w:ascii="Times New Roman" w:hAnsi="Times New Roman" w:cs="Times New Roman"/>
          <w:sz w:val="28"/>
          <w:u w:val="single"/>
        </w:rPr>
        <w:t>16</w:t>
      </w:r>
      <w:r w:rsidRPr="00A52B09">
        <w:rPr>
          <w:rFonts w:ascii="Times New Roman" w:hAnsi="Times New Roman" w:cs="Times New Roman"/>
          <w:sz w:val="28"/>
          <w:u w:val="single"/>
        </w:rPr>
        <w:t xml:space="preserve">» </w:t>
      </w:r>
      <w:r w:rsidR="00A52B09" w:rsidRPr="00A52B09">
        <w:rPr>
          <w:rFonts w:ascii="Times New Roman" w:hAnsi="Times New Roman" w:cs="Times New Roman"/>
          <w:sz w:val="28"/>
          <w:u w:val="single"/>
        </w:rPr>
        <w:t>мая</w:t>
      </w:r>
      <w:r w:rsidRPr="00A52B09">
        <w:rPr>
          <w:rFonts w:ascii="Times New Roman" w:hAnsi="Times New Roman" w:cs="Times New Roman"/>
          <w:sz w:val="28"/>
          <w:u w:val="single"/>
        </w:rPr>
        <w:t xml:space="preserve"> 20</w:t>
      </w:r>
      <w:r w:rsidR="00A52B09" w:rsidRPr="00A52B09">
        <w:rPr>
          <w:rFonts w:ascii="Times New Roman" w:hAnsi="Times New Roman" w:cs="Times New Roman"/>
          <w:sz w:val="28"/>
          <w:u w:val="single"/>
        </w:rPr>
        <w:t>18</w:t>
      </w:r>
      <w:r w:rsidRPr="00A52B09">
        <w:rPr>
          <w:rFonts w:ascii="Times New Roman" w:hAnsi="Times New Roman" w:cs="Times New Roman"/>
          <w:sz w:val="28"/>
          <w:u w:val="single"/>
        </w:rPr>
        <w:t xml:space="preserve"> г.;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 xml:space="preserve">окончание: </w:t>
      </w:r>
      <w:r w:rsidRPr="00A52B09">
        <w:rPr>
          <w:rFonts w:ascii="Times New Roman" w:hAnsi="Times New Roman" w:cs="Times New Roman"/>
          <w:sz w:val="28"/>
          <w:u w:val="single"/>
        </w:rPr>
        <w:t>«</w:t>
      </w:r>
      <w:r w:rsidR="00A52B09" w:rsidRPr="00A52B09">
        <w:rPr>
          <w:rFonts w:ascii="Times New Roman" w:hAnsi="Times New Roman" w:cs="Times New Roman"/>
          <w:sz w:val="28"/>
          <w:u w:val="single"/>
        </w:rPr>
        <w:t>23</w:t>
      </w:r>
      <w:r w:rsidRPr="00A52B09">
        <w:rPr>
          <w:rFonts w:ascii="Times New Roman" w:hAnsi="Times New Roman" w:cs="Times New Roman"/>
          <w:sz w:val="28"/>
          <w:u w:val="single"/>
        </w:rPr>
        <w:t xml:space="preserve">» </w:t>
      </w:r>
      <w:r w:rsidR="00A52B09" w:rsidRPr="00A52B09">
        <w:rPr>
          <w:rFonts w:ascii="Times New Roman" w:hAnsi="Times New Roman" w:cs="Times New Roman"/>
          <w:sz w:val="28"/>
          <w:u w:val="single"/>
        </w:rPr>
        <w:t>мая 2018 г.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>11.2. Сведения о количестве замечаний и предложений, полученных в ходе публичных консультаций по вопросу обсуждения нормативного правового акта: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 xml:space="preserve">Всего замечаний и предложений: </w:t>
      </w:r>
      <w:r w:rsidR="00A52B09" w:rsidRPr="00A52B09">
        <w:rPr>
          <w:rFonts w:ascii="Times New Roman" w:hAnsi="Times New Roman" w:cs="Times New Roman"/>
          <w:sz w:val="28"/>
          <w:u w:val="single"/>
        </w:rPr>
        <w:t>0</w:t>
      </w:r>
      <w:r>
        <w:rPr>
          <w:rFonts w:ascii="Times New Roman" w:hAnsi="Times New Roman" w:cs="Times New Roman"/>
          <w:sz w:val="28"/>
        </w:rPr>
        <w:t>, из них учтено:</w:t>
      </w: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 xml:space="preserve">полностью: </w:t>
      </w:r>
      <w:r w:rsidR="00A52B09" w:rsidRPr="00A52B09">
        <w:rPr>
          <w:rFonts w:ascii="Times New Roman" w:hAnsi="Times New Roman" w:cs="Times New Roman"/>
          <w:sz w:val="28"/>
          <w:u w:val="single"/>
        </w:rPr>
        <w:t>0</w:t>
      </w:r>
      <w:r>
        <w:rPr>
          <w:rFonts w:ascii="Times New Roman" w:hAnsi="Times New Roman" w:cs="Times New Roman"/>
          <w:sz w:val="28"/>
        </w:rPr>
        <w:t xml:space="preserve">, учтено частично: </w:t>
      </w:r>
      <w:r w:rsidR="00A52B09" w:rsidRPr="00A52B09">
        <w:rPr>
          <w:rFonts w:ascii="Times New Roman" w:hAnsi="Times New Roman" w:cs="Times New Roman"/>
          <w:sz w:val="28"/>
          <w:u w:val="single"/>
        </w:rPr>
        <w:t>0</w:t>
      </w:r>
      <w:r w:rsidR="00A52B09">
        <w:rPr>
          <w:rFonts w:ascii="Times New Roman" w:hAnsi="Times New Roman" w:cs="Times New Roman"/>
          <w:sz w:val="28"/>
        </w:rPr>
        <w:t>.</w:t>
      </w:r>
    </w:p>
    <w:p w:rsidR="00D81C5F" w:rsidRPr="00A52B09" w:rsidRDefault="00D81C5F" w:rsidP="00A52B09">
      <w:pPr>
        <w:pStyle w:val="a3"/>
        <w:jc w:val="both"/>
      </w:pPr>
      <w:r>
        <w:rPr>
          <w:rFonts w:ascii="Times New Roman" w:hAnsi="Times New Roman" w:cs="Times New Roman"/>
          <w:sz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</w:t>
      </w:r>
      <w:r w:rsidR="00A52B09">
        <w:rPr>
          <w:rFonts w:ascii="Times New Roman" w:hAnsi="Times New Roman" w:cs="Times New Roman"/>
          <w:sz w:val="28"/>
        </w:rPr>
        <w:t xml:space="preserve"> </w:t>
      </w:r>
      <w:r w:rsidR="00A52B09">
        <w:rPr>
          <w:rFonts w:ascii="Times New Roman" w:hAnsi="Times New Roman" w:cs="Times New Roman"/>
          <w:sz w:val="28"/>
          <w:lang w:val="en-US"/>
        </w:rPr>
        <w:t>www</w:t>
      </w:r>
      <w:r w:rsidR="00A52B09" w:rsidRPr="00A52B09">
        <w:rPr>
          <w:rFonts w:ascii="Times New Roman" w:hAnsi="Times New Roman" w:cs="Times New Roman"/>
          <w:sz w:val="28"/>
        </w:rPr>
        <w:t>.</w:t>
      </w:r>
      <w:proofErr w:type="spellStart"/>
      <w:r w:rsidR="00A52B09">
        <w:rPr>
          <w:rFonts w:ascii="Times New Roman" w:hAnsi="Times New Roman" w:cs="Times New Roman"/>
          <w:sz w:val="28"/>
          <w:lang w:val="en-US"/>
        </w:rPr>
        <w:t>konakovoregion</w:t>
      </w:r>
      <w:proofErr w:type="spellEnd"/>
      <w:r w:rsidR="00A52B09" w:rsidRPr="00A52B09">
        <w:rPr>
          <w:rFonts w:ascii="Times New Roman" w:hAnsi="Times New Roman" w:cs="Times New Roman"/>
          <w:sz w:val="28"/>
        </w:rPr>
        <w:t>.</w:t>
      </w:r>
      <w:proofErr w:type="spellStart"/>
      <w:r w:rsidR="00A52B09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>Приложение: Свод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D81C5F" w:rsidRDefault="00D81C5F" w:rsidP="00D81C5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81C5F" w:rsidRDefault="00D81C5F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>Руководитель разработчика</w:t>
      </w:r>
    </w:p>
    <w:p w:rsidR="00A52B09" w:rsidRDefault="00D81C5F" w:rsidP="00D81C5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D81C5F" w:rsidRDefault="00A52B09" w:rsidP="00D81C5F">
      <w:pPr>
        <w:pStyle w:val="a3"/>
        <w:jc w:val="both"/>
      </w:pPr>
      <w:r>
        <w:rPr>
          <w:rFonts w:ascii="Times New Roman" w:hAnsi="Times New Roman" w:cs="Times New Roman"/>
          <w:sz w:val="28"/>
        </w:rPr>
        <w:t xml:space="preserve">          Шилова Н.В.                 </w:t>
      </w:r>
      <w:r w:rsidR="00D81C5F">
        <w:rPr>
          <w:rFonts w:ascii="Times New Roman" w:hAnsi="Times New Roman" w:cs="Times New Roman"/>
          <w:sz w:val="28"/>
        </w:rPr>
        <w:t xml:space="preserve">                 ___________                       _____________</w:t>
      </w:r>
    </w:p>
    <w:p w:rsidR="00000000" w:rsidRDefault="00D81C5F" w:rsidP="005614EA">
      <w:pPr>
        <w:pStyle w:val="a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</w:t>
      </w:r>
      <w:r>
        <w:rPr>
          <w:rFonts w:ascii="Times New Roman" w:hAnsi="Times New Roman" w:cs="Times New Roman"/>
          <w:sz w:val="20"/>
        </w:rPr>
        <w:t>(инициалы, фамилия)                                                          Дата                                                        Подпись</w:t>
      </w:r>
    </w:p>
    <w:sectPr w:rsidR="00000000" w:rsidSect="00A52B09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drawingGridHorizontalSpacing w:val="104"/>
  <w:displayHorizontalDrawingGridEvery w:val="2"/>
  <w:characterSpacingControl w:val="doNotCompress"/>
  <w:compat>
    <w:useFELayout/>
  </w:compat>
  <w:rsids>
    <w:rsidRoot w:val="00D81C5F"/>
    <w:rsid w:val="000B1560"/>
    <w:rsid w:val="004503E6"/>
    <w:rsid w:val="005614EA"/>
    <w:rsid w:val="00814ED9"/>
    <w:rsid w:val="00834264"/>
    <w:rsid w:val="00A52B09"/>
    <w:rsid w:val="00A62DF0"/>
    <w:rsid w:val="00D8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1C5F"/>
    <w:pPr>
      <w:suppressAutoHyphens/>
      <w:spacing w:after="0" w:line="240" w:lineRule="auto"/>
    </w:pPr>
    <w:rPr>
      <w:rFonts w:ascii="Calibri" w:eastAsia="Courier New" w:hAnsi="Calibri" w:cs="Symbol"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2018-05-25T13:21:00Z</dcterms:created>
  <dcterms:modified xsi:type="dcterms:W3CDTF">2018-05-25T13:21:00Z</dcterms:modified>
</cp:coreProperties>
</file>