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17" w:rsidRDefault="00331DA1" w:rsidP="00331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DA1">
        <w:rPr>
          <w:rFonts w:ascii="Times New Roman" w:hAnsi="Times New Roman" w:cs="Times New Roman"/>
          <w:sz w:val="28"/>
          <w:szCs w:val="28"/>
        </w:rPr>
        <w:t xml:space="preserve">Информация о деятельности комиссии 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457F7C">
        <w:rPr>
          <w:rFonts w:ascii="Times New Roman" w:hAnsi="Times New Roman" w:cs="Times New Roman"/>
          <w:sz w:val="28"/>
          <w:szCs w:val="28"/>
        </w:rPr>
        <w:t>за 2018</w:t>
      </w:r>
      <w:r w:rsidRPr="00331D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p w:rsidR="00457F7C" w:rsidRDefault="00331DA1" w:rsidP="00457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7F7C">
        <w:rPr>
          <w:rFonts w:ascii="Times New Roman CYR" w:hAnsi="Times New Roman CYR" w:cs="Times New Roman CYR"/>
          <w:sz w:val="28"/>
          <w:szCs w:val="28"/>
        </w:rPr>
        <w:t xml:space="preserve">За 2018 год проведено 7 заседаний комиссии по соблюдению требований к служебному поведению и урегулированию конфликта интересов на муниципальной службе. </w:t>
      </w:r>
    </w:p>
    <w:p w:rsidR="00457F7C" w:rsidRDefault="00457F7C" w:rsidP="0033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A1" w:rsidRDefault="00457F7C" w:rsidP="00331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Пя</w:t>
      </w:r>
      <w:r w:rsidR="00331DA1">
        <w:rPr>
          <w:rFonts w:ascii="Times New Roman" w:hAnsi="Times New Roman" w:cs="Times New Roman"/>
          <w:sz w:val="28"/>
          <w:szCs w:val="28"/>
        </w:rPr>
        <w:t>ть муниципальных служащих обратились в комиссию с</w:t>
      </w:r>
      <w:r w:rsidR="00331DA1" w:rsidRPr="00331D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1DA1">
        <w:rPr>
          <w:rFonts w:ascii="Times New Roman CYR" w:hAnsi="Times New Roman CYR" w:cs="Times New Roman CYR"/>
          <w:sz w:val="28"/>
          <w:szCs w:val="28"/>
        </w:rPr>
        <w:t>целью определения конфликта интересов между представителем нанимателя (работодателем) и муниципальными служащими в случае намерения выполнять иную оплачиваемую работу. Конфликты интересов не были выявлены. Всем муниципальным служащим даны разрешения на выполнение иной оплачиваемой работы.</w:t>
      </w:r>
    </w:p>
    <w:p w:rsid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p w:rsidR="00331DA1" w:rsidRPr="00331DA1" w:rsidRDefault="00331DA1" w:rsidP="00331DA1">
      <w:pPr>
        <w:rPr>
          <w:rFonts w:ascii="Times New Roman" w:hAnsi="Times New Roman" w:cs="Times New Roman"/>
          <w:sz w:val="28"/>
          <w:szCs w:val="28"/>
        </w:rPr>
      </w:pPr>
    </w:p>
    <w:sectPr w:rsidR="00331DA1" w:rsidRPr="00331DA1" w:rsidSect="0062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compat>
    <w:useFELayout/>
  </w:compat>
  <w:rsids>
    <w:rsidRoot w:val="00331DA1"/>
    <w:rsid w:val="00331DA1"/>
    <w:rsid w:val="00457F7C"/>
    <w:rsid w:val="0062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2019-05-21T09:12:00Z</dcterms:created>
  <dcterms:modified xsi:type="dcterms:W3CDTF">2019-05-21T09:26:00Z</dcterms:modified>
</cp:coreProperties>
</file>